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D6B" w:rsidRDefault="00CB6D6B"/>
    <w:p w:rsidR="001E4900" w:rsidRDefault="001E4900" w:rsidP="001E4900"/>
    <w:p w:rsidR="001E4900" w:rsidRPr="00144ECE" w:rsidRDefault="00144ECE" w:rsidP="00144ECE">
      <w:pPr>
        <w:jc w:val="center"/>
        <w:rPr>
          <w:rFonts w:ascii="Times New Roman" w:hAnsi="Times New Roman" w:cs="Times New Roman"/>
          <w:b/>
          <w:sz w:val="36"/>
        </w:rPr>
      </w:pPr>
      <w:r w:rsidRPr="00144ECE">
        <w:rPr>
          <w:rFonts w:ascii="Times New Roman" w:hAnsi="Times New Roman" w:cs="Times New Roman"/>
          <w:b/>
          <w:sz w:val="36"/>
        </w:rPr>
        <w:t>О механизмах становления и эволюции государства. Набросок концепции</w:t>
      </w:r>
    </w:p>
    <w:p w:rsidR="001E4900" w:rsidRDefault="00144ECE" w:rsidP="001E4900">
      <w:r w:rsidRPr="004D29AE">
        <w:t>// Социальные ценности выбор времени: Материалы 5 Международной научной конфере</w:t>
      </w:r>
      <w:r w:rsidRPr="004D29AE">
        <w:t>н</w:t>
      </w:r>
      <w:r w:rsidRPr="004D29AE">
        <w:t xml:space="preserve">ции, посвященной 90-летию со дня рождения д.ф.н., проф. С.М. </w:t>
      </w:r>
      <w:proofErr w:type="spellStart"/>
      <w:r w:rsidRPr="004D29AE">
        <w:t>Шалютина</w:t>
      </w:r>
      <w:proofErr w:type="spellEnd"/>
      <w:r w:rsidRPr="004D29AE">
        <w:t xml:space="preserve">. </w:t>
      </w:r>
      <w:r w:rsidR="00BE0A4B">
        <w:t xml:space="preserve">Курган, изд-во </w:t>
      </w:r>
      <w:proofErr w:type="gramStart"/>
      <w:r w:rsidR="00BE0A4B">
        <w:t>Курганского</w:t>
      </w:r>
      <w:proofErr w:type="gramEnd"/>
      <w:r w:rsidR="00BE0A4B">
        <w:t xml:space="preserve"> гос. Университета. </w:t>
      </w:r>
      <w:r w:rsidRPr="004D29AE">
        <w:t>С. 87-90.</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Вообще говоря, понятие государства уже пора отправить туда, где покоится, например, понятие теплорода и подобные категориальные древности. Какой смысл обозначать одним термином, например, </w:t>
      </w:r>
      <w:proofErr w:type="spellStart"/>
      <w:r w:rsidRPr="00144ECE">
        <w:rPr>
          <w:rFonts w:ascii="Times New Roman" w:hAnsi="Times New Roman" w:cs="Times New Roman"/>
          <w:sz w:val="24"/>
          <w:szCs w:val="24"/>
        </w:rPr>
        <w:t>полпотовскую</w:t>
      </w:r>
      <w:proofErr w:type="spellEnd"/>
      <w:r w:rsidRPr="00144ECE">
        <w:rPr>
          <w:rFonts w:ascii="Times New Roman" w:hAnsi="Times New Roman" w:cs="Times New Roman"/>
          <w:sz w:val="24"/>
          <w:szCs w:val="24"/>
        </w:rPr>
        <w:t xml:space="preserve"> машину смерти и подконтрольные населению агентства по обеспечению безопасности в некоторых европейских странах? Термин «государство» в современной социальной науке  классический </w:t>
      </w:r>
      <w:proofErr w:type="spellStart"/>
      <w:r w:rsidRPr="00144ECE">
        <w:rPr>
          <w:rFonts w:ascii="Times New Roman" w:hAnsi="Times New Roman" w:cs="Times New Roman"/>
          <w:sz w:val="24"/>
          <w:szCs w:val="24"/>
        </w:rPr>
        <w:t>бэконовский</w:t>
      </w:r>
      <w:proofErr w:type="spellEnd"/>
      <w:r w:rsidRPr="00144ECE">
        <w:rPr>
          <w:rFonts w:ascii="Times New Roman" w:hAnsi="Times New Roman" w:cs="Times New Roman"/>
          <w:sz w:val="24"/>
          <w:szCs w:val="24"/>
        </w:rPr>
        <w:t xml:space="preserve"> «идол рынка», уводящий от истины. Может быть, этот набросок следовало бы назвать, например, «Исторические типы </w:t>
      </w:r>
      <w:proofErr w:type="spellStart"/>
      <w:r w:rsidRPr="00144ECE">
        <w:rPr>
          <w:rFonts w:ascii="Times New Roman" w:hAnsi="Times New Roman" w:cs="Times New Roman"/>
          <w:sz w:val="24"/>
          <w:szCs w:val="24"/>
        </w:rPr>
        <w:t>политий</w:t>
      </w:r>
      <w:proofErr w:type="spellEnd"/>
      <w:r w:rsidRPr="00144ECE">
        <w:rPr>
          <w:rFonts w:ascii="Times New Roman" w:hAnsi="Times New Roman" w:cs="Times New Roman"/>
          <w:sz w:val="24"/>
          <w:szCs w:val="24"/>
        </w:rPr>
        <w:t xml:space="preserve"> и логика их эволюции». Однако свергнуть термин «государство», пожалуй, куда труднее, чем любой обозначаемый им предмет. Поэтому пусть этот текст называется так, как он называется. Для ясности констатируем, что под государством здесь понимается институт, с высокой степенью эффективности монополизировавший в пределах некоторого общества возможность силового принуждения.</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В российском обществознании до сих пор господствует взгляд, согласно которому государство возникает вследствие имущественного классового расслоения и служит интересам экономически господствующего класса, подавляя эксплуатируемую массу. ХХ век, век накопления и осмысления огромного исторического, этнографического и </w:t>
      </w:r>
      <w:proofErr w:type="spellStart"/>
      <w:r w:rsidRPr="00144ECE">
        <w:rPr>
          <w:rFonts w:ascii="Times New Roman" w:hAnsi="Times New Roman" w:cs="Times New Roman"/>
          <w:sz w:val="24"/>
          <w:szCs w:val="24"/>
        </w:rPr>
        <w:t>социальноантропологического</w:t>
      </w:r>
      <w:proofErr w:type="spellEnd"/>
      <w:r w:rsidRPr="00144ECE">
        <w:rPr>
          <w:rFonts w:ascii="Times New Roman" w:hAnsi="Times New Roman" w:cs="Times New Roman"/>
          <w:sz w:val="24"/>
          <w:szCs w:val="24"/>
        </w:rPr>
        <w:t xml:space="preserve"> материала, не оставил сомнения в ложности этой концепции </w:t>
      </w:r>
      <w:proofErr w:type="spellStart"/>
      <w:r w:rsidRPr="00144ECE">
        <w:rPr>
          <w:rFonts w:ascii="Times New Roman" w:hAnsi="Times New Roman" w:cs="Times New Roman"/>
          <w:sz w:val="24"/>
          <w:szCs w:val="24"/>
        </w:rPr>
        <w:t>государствогенеза</w:t>
      </w:r>
      <w:proofErr w:type="spellEnd"/>
      <w:r w:rsidRPr="00144ECE">
        <w:rPr>
          <w:rFonts w:ascii="Times New Roman" w:hAnsi="Times New Roman" w:cs="Times New Roman"/>
          <w:sz w:val="24"/>
          <w:szCs w:val="24"/>
        </w:rPr>
        <w:t xml:space="preserve">, как, впрочем, и других влиятельных давних теорий  патриархальной, договорной, теории насилия. В этом смысле он был, прежде всего, веком разрушения догм. </w:t>
      </w:r>
      <w:proofErr w:type="gramStart"/>
      <w:r w:rsidRPr="00144ECE">
        <w:rPr>
          <w:rFonts w:ascii="Times New Roman" w:hAnsi="Times New Roman" w:cs="Times New Roman"/>
          <w:sz w:val="24"/>
          <w:szCs w:val="24"/>
        </w:rPr>
        <w:t>Но ближе к его завершению оформилась и получила практически всеобщее признание концепция вождества, коренным образом изменившая облик проблемы происхождения государства</w:t>
      </w:r>
      <w:r w:rsidR="00144ECE">
        <w:rPr>
          <w:rStyle w:val="a5"/>
          <w:rFonts w:ascii="Times New Roman" w:hAnsi="Times New Roman" w:cs="Times New Roman"/>
          <w:sz w:val="24"/>
          <w:szCs w:val="24"/>
        </w:rPr>
        <w:footnoteReference w:id="1"/>
      </w:r>
      <w:r w:rsidR="00144ECE">
        <w:rPr>
          <w:rFonts w:ascii="Times New Roman" w:hAnsi="Times New Roman" w:cs="Times New Roman"/>
          <w:sz w:val="24"/>
          <w:szCs w:val="24"/>
        </w:rPr>
        <w:t>.</w:t>
      </w:r>
      <w:r w:rsidRPr="00144ECE">
        <w:rPr>
          <w:rFonts w:ascii="Times New Roman" w:hAnsi="Times New Roman" w:cs="Times New Roman"/>
          <w:sz w:val="24"/>
          <w:szCs w:val="24"/>
        </w:rPr>
        <w:t xml:space="preserve"> Вождество, часто обозначаемое как переходная форма от </w:t>
      </w:r>
      <w:proofErr w:type="spellStart"/>
      <w:r w:rsidRPr="00144ECE">
        <w:rPr>
          <w:rFonts w:ascii="Times New Roman" w:hAnsi="Times New Roman" w:cs="Times New Roman"/>
          <w:sz w:val="24"/>
          <w:szCs w:val="24"/>
        </w:rPr>
        <w:t>акефального</w:t>
      </w:r>
      <w:proofErr w:type="spellEnd"/>
      <w:r w:rsidR="005C02D9">
        <w:rPr>
          <w:rStyle w:val="a5"/>
          <w:rFonts w:ascii="Times New Roman" w:hAnsi="Times New Roman" w:cs="Times New Roman"/>
          <w:sz w:val="24"/>
          <w:szCs w:val="24"/>
        </w:rPr>
        <w:footnoteReference w:id="2"/>
      </w:r>
      <w:r w:rsidRPr="00144ECE">
        <w:rPr>
          <w:rFonts w:ascii="Times New Roman" w:hAnsi="Times New Roman" w:cs="Times New Roman"/>
          <w:sz w:val="24"/>
          <w:szCs w:val="24"/>
        </w:rPr>
        <w:t xml:space="preserve"> общества к государственно организованному, скорее является самостоятельным устойчивым типом социальной организации.</w:t>
      </w:r>
      <w:proofErr w:type="gramEnd"/>
      <w:r w:rsidRPr="00144ECE">
        <w:rPr>
          <w:rFonts w:ascii="Times New Roman" w:hAnsi="Times New Roman" w:cs="Times New Roman"/>
          <w:sz w:val="24"/>
          <w:szCs w:val="24"/>
        </w:rPr>
        <w:t xml:space="preserve"> Исто</w:t>
      </w:r>
      <w:r w:rsidR="00144ECE">
        <w:rPr>
          <w:rFonts w:ascii="Times New Roman" w:hAnsi="Times New Roman" w:cs="Times New Roman"/>
          <w:sz w:val="24"/>
          <w:szCs w:val="24"/>
        </w:rPr>
        <w:t>рия его насчитывает многие тыся</w:t>
      </w:r>
      <w:r w:rsidRPr="00144ECE">
        <w:rPr>
          <w:rFonts w:ascii="Times New Roman" w:hAnsi="Times New Roman" w:cs="Times New Roman"/>
          <w:sz w:val="24"/>
          <w:szCs w:val="24"/>
        </w:rPr>
        <w:t xml:space="preserve">чи лет, поскольку вождества появились раньше государств и существуют до сих пор. </w:t>
      </w:r>
      <w:proofErr w:type="gramStart"/>
      <w:r w:rsidRPr="00144ECE">
        <w:rPr>
          <w:rFonts w:ascii="Times New Roman" w:hAnsi="Times New Roman" w:cs="Times New Roman"/>
          <w:sz w:val="24"/>
          <w:szCs w:val="24"/>
        </w:rPr>
        <w:t xml:space="preserve">Вождество представляет собой </w:t>
      </w:r>
      <w:proofErr w:type="spellStart"/>
      <w:r w:rsidRPr="00144ECE">
        <w:rPr>
          <w:rFonts w:ascii="Times New Roman" w:hAnsi="Times New Roman" w:cs="Times New Roman"/>
          <w:sz w:val="24"/>
          <w:szCs w:val="24"/>
        </w:rPr>
        <w:t>политию</w:t>
      </w:r>
      <w:proofErr w:type="spellEnd"/>
      <w:r w:rsidRPr="00144ECE">
        <w:rPr>
          <w:rFonts w:ascii="Times New Roman" w:hAnsi="Times New Roman" w:cs="Times New Roman"/>
          <w:sz w:val="24"/>
          <w:szCs w:val="24"/>
        </w:rPr>
        <w:t xml:space="preserve">, которая, как и государство, имеет достаточно выраженную централизованную и при этом носящую </w:t>
      </w:r>
      <w:proofErr w:type="spellStart"/>
      <w:r w:rsidRPr="00144ECE">
        <w:rPr>
          <w:rFonts w:ascii="Times New Roman" w:hAnsi="Times New Roman" w:cs="Times New Roman"/>
          <w:sz w:val="24"/>
          <w:szCs w:val="24"/>
        </w:rPr>
        <w:t>сакрализованный</w:t>
      </w:r>
      <w:proofErr w:type="spellEnd"/>
      <w:r w:rsidRPr="00144ECE">
        <w:rPr>
          <w:rFonts w:ascii="Times New Roman" w:hAnsi="Times New Roman" w:cs="Times New Roman"/>
          <w:sz w:val="24"/>
          <w:szCs w:val="24"/>
        </w:rPr>
        <w:t xml:space="preserve"> характер власть, функции которой в каждом случае обладают определенной спецификой, но в то же время среди них есть и инвариантные.</w:t>
      </w:r>
      <w:proofErr w:type="gramEnd"/>
      <w:r w:rsidRPr="00144ECE">
        <w:rPr>
          <w:rFonts w:ascii="Times New Roman" w:hAnsi="Times New Roman" w:cs="Times New Roman"/>
          <w:sz w:val="24"/>
          <w:szCs w:val="24"/>
        </w:rPr>
        <w:t xml:space="preserve"> К их числу относятся, например, военные, судебные, </w:t>
      </w:r>
      <w:proofErr w:type="spellStart"/>
      <w:r w:rsidRPr="00144ECE">
        <w:rPr>
          <w:rFonts w:ascii="Times New Roman" w:hAnsi="Times New Roman" w:cs="Times New Roman"/>
          <w:sz w:val="24"/>
          <w:szCs w:val="24"/>
        </w:rPr>
        <w:t>редистрибутивные</w:t>
      </w:r>
      <w:proofErr w:type="spellEnd"/>
      <w:r w:rsidRPr="00144ECE">
        <w:rPr>
          <w:rFonts w:ascii="Times New Roman" w:hAnsi="Times New Roman" w:cs="Times New Roman"/>
          <w:sz w:val="24"/>
          <w:szCs w:val="24"/>
        </w:rPr>
        <w:t>, идеолог</w:t>
      </w:r>
      <w:r w:rsidR="00144ECE">
        <w:rPr>
          <w:rFonts w:ascii="Times New Roman" w:hAnsi="Times New Roman" w:cs="Times New Roman"/>
          <w:sz w:val="24"/>
          <w:szCs w:val="24"/>
        </w:rPr>
        <w:t>ические. Вожде</w:t>
      </w:r>
      <w:r w:rsidRPr="00144ECE">
        <w:rPr>
          <w:rFonts w:ascii="Times New Roman" w:hAnsi="Times New Roman" w:cs="Times New Roman"/>
          <w:sz w:val="24"/>
          <w:szCs w:val="24"/>
        </w:rPr>
        <w:t xml:space="preserve">ство, особенно в его ранних вариантах, имеет в качестве наиболее </w:t>
      </w:r>
      <w:proofErr w:type="gramStart"/>
      <w:r w:rsidRPr="00144ECE">
        <w:rPr>
          <w:rFonts w:ascii="Times New Roman" w:hAnsi="Times New Roman" w:cs="Times New Roman"/>
          <w:sz w:val="24"/>
          <w:szCs w:val="24"/>
        </w:rPr>
        <w:t>существенной</w:t>
      </w:r>
      <w:proofErr w:type="gramEnd"/>
      <w:r w:rsidRPr="00144ECE">
        <w:rPr>
          <w:rFonts w:ascii="Times New Roman" w:hAnsi="Times New Roman" w:cs="Times New Roman"/>
          <w:sz w:val="24"/>
          <w:szCs w:val="24"/>
        </w:rPr>
        <w:t xml:space="preserve"> клановую (родовую) структуру. Кланы различаются по статусу; вожди выбираются, как правило, из одного рода. Но в вождествах нет внутреннего механизма си</w:t>
      </w:r>
      <w:r w:rsidR="00144ECE">
        <w:rPr>
          <w:rFonts w:ascii="Times New Roman" w:hAnsi="Times New Roman" w:cs="Times New Roman"/>
          <w:sz w:val="24"/>
          <w:szCs w:val="24"/>
        </w:rPr>
        <w:t>л</w:t>
      </w:r>
      <w:r w:rsidRPr="00144ECE">
        <w:rPr>
          <w:rFonts w:ascii="Times New Roman" w:hAnsi="Times New Roman" w:cs="Times New Roman"/>
          <w:sz w:val="24"/>
          <w:szCs w:val="24"/>
        </w:rPr>
        <w:t>ового принуж</w:t>
      </w:r>
      <w:r w:rsidR="00144ECE">
        <w:rPr>
          <w:rFonts w:ascii="Times New Roman" w:hAnsi="Times New Roman" w:cs="Times New Roman"/>
          <w:sz w:val="24"/>
          <w:szCs w:val="24"/>
        </w:rPr>
        <w:t>дения. Именно наличие или отсут</w:t>
      </w:r>
      <w:r w:rsidRPr="00144ECE">
        <w:rPr>
          <w:rFonts w:ascii="Times New Roman" w:hAnsi="Times New Roman" w:cs="Times New Roman"/>
          <w:sz w:val="24"/>
          <w:szCs w:val="24"/>
        </w:rPr>
        <w:t>ствие такого механизма и является признаком, отличающим вождество от государственно организованного общества.</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В свете открытия феномена вождества вместо прежнего вопроса о формировании государства возникают два о формировании вождества и о переходе от вождества к государству.</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lastRenderedPageBreak/>
        <w:t xml:space="preserve">Некогда вершиной социального прогресса были </w:t>
      </w:r>
      <w:proofErr w:type="spellStart"/>
      <w:r w:rsidRPr="00144ECE">
        <w:rPr>
          <w:rFonts w:ascii="Times New Roman" w:hAnsi="Times New Roman" w:cs="Times New Roman"/>
          <w:sz w:val="24"/>
          <w:szCs w:val="24"/>
        </w:rPr>
        <w:t>акефальные</w:t>
      </w:r>
      <w:proofErr w:type="spellEnd"/>
      <w:r w:rsidRPr="00144ECE">
        <w:rPr>
          <w:rFonts w:ascii="Times New Roman" w:hAnsi="Times New Roman" w:cs="Times New Roman"/>
          <w:sz w:val="24"/>
          <w:szCs w:val="24"/>
        </w:rPr>
        <w:t xml:space="preserve"> </w:t>
      </w:r>
      <w:proofErr w:type="spellStart"/>
      <w:r w:rsidRPr="00144ECE">
        <w:rPr>
          <w:rFonts w:ascii="Times New Roman" w:hAnsi="Times New Roman" w:cs="Times New Roman"/>
          <w:sz w:val="24"/>
          <w:szCs w:val="24"/>
        </w:rPr>
        <w:t>полиродовые</w:t>
      </w:r>
      <w:proofErr w:type="spellEnd"/>
      <w:r w:rsidRPr="00144ECE">
        <w:rPr>
          <w:rFonts w:ascii="Times New Roman" w:hAnsi="Times New Roman" w:cs="Times New Roman"/>
          <w:sz w:val="24"/>
          <w:szCs w:val="24"/>
        </w:rPr>
        <w:t xml:space="preserve"> общности. Отношения между родами были союзническими. Роды были экзогамны, и брачные партнеры, живя в</w:t>
      </w:r>
      <w:r w:rsidR="005C02D9">
        <w:rPr>
          <w:rFonts w:ascii="Times New Roman" w:hAnsi="Times New Roman" w:cs="Times New Roman"/>
          <w:sz w:val="24"/>
          <w:szCs w:val="24"/>
        </w:rPr>
        <w:t xml:space="preserve"> </w:t>
      </w:r>
      <w:r w:rsidRPr="00144ECE">
        <w:rPr>
          <w:rFonts w:ascii="Times New Roman" w:hAnsi="Times New Roman" w:cs="Times New Roman"/>
          <w:sz w:val="24"/>
          <w:szCs w:val="24"/>
        </w:rPr>
        <w:t xml:space="preserve">одном роде и принадлежа по происхождению другому, выступали в качестве заложников в случае конфликтов, что обычно обеспечивало их мирное разрешение посредством особых судебных процедур. Основным регулятором межродовых отношений выступало архаичное право, комплексный механизм которого базировался на принципах равенства и свободы родовых субъектов и включал в себя, наряду с судом и </w:t>
      </w:r>
      <w:proofErr w:type="spellStart"/>
      <w:r w:rsidRPr="00144ECE">
        <w:rPr>
          <w:rFonts w:ascii="Times New Roman" w:hAnsi="Times New Roman" w:cs="Times New Roman"/>
          <w:sz w:val="24"/>
          <w:szCs w:val="24"/>
        </w:rPr>
        <w:t>институционализированным</w:t>
      </w:r>
      <w:proofErr w:type="spellEnd"/>
      <w:r w:rsidRPr="00144ECE">
        <w:rPr>
          <w:rFonts w:ascii="Times New Roman" w:hAnsi="Times New Roman" w:cs="Times New Roman"/>
          <w:sz w:val="24"/>
          <w:szCs w:val="24"/>
        </w:rPr>
        <w:t xml:space="preserve"> через заложничество взаимным принуждением, совокупность договоров и норм материального и процессуального характера.</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Историческая устойчивость каждой такой общности требовала, во</w:t>
      </w:r>
      <w:r w:rsidR="00144ECE">
        <w:rPr>
          <w:rFonts w:ascii="Times New Roman" w:hAnsi="Times New Roman" w:cs="Times New Roman"/>
          <w:sz w:val="24"/>
          <w:szCs w:val="24"/>
        </w:rPr>
        <w:t>-</w:t>
      </w:r>
      <w:r w:rsidRPr="00144ECE">
        <w:rPr>
          <w:rFonts w:ascii="Times New Roman" w:hAnsi="Times New Roman" w:cs="Times New Roman"/>
          <w:sz w:val="24"/>
          <w:szCs w:val="24"/>
        </w:rPr>
        <w:t>первых, воспроизводства и передачи в процессе ее внутренней жизни следующим поколениям всего комплекса культуры (производственной, ритуальной, когнитивной и т.п.), во</w:t>
      </w:r>
      <w:r w:rsidR="00144ECE">
        <w:rPr>
          <w:rFonts w:ascii="Times New Roman" w:hAnsi="Times New Roman" w:cs="Times New Roman"/>
          <w:sz w:val="24"/>
          <w:szCs w:val="24"/>
        </w:rPr>
        <w:t>-</w:t>
      </w:r>
      <w:r w:rsidRPr="00144ECE">
        <w:rPr>
          <w:rFonts w:ascii="Times New Roman" w:hAnsi="Times New Roman" w:cs="Times New Roman"/>
          <w:sz w:val="24"/>
          <w:szCs w:val="24"/>
        </w:rPr>
        <w:t>вторых, эффективной защиты от других аналогичных общностей.</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Движение к </w:t>
      </w:r>
      <w:proofErr w:type="spellStart"/>
      <w:r w:rsidRPr="00144ECE">
        <w:rPr>
          <w:rFonts w:ascii="Times New Roman" w:hAnsi="Times New Roman" w:cs="Times New Roman"/>
          <w:sz w:val="24"/>
          <w:szCs w:val="24"/>
        </w:rPr>
        <w:t>кефализации</w:t>
      </w:r>
      <w:proofErr w:type="spellEnd"/>
      <w:r w:rsidRPr="00144ECE">
        <w:rPr>
          <w:rFonts w:ascii="Times New Roman" w:hAnsi="Times New Roman" w:cs="Times New Roman"/>
          <w:sz w:val="24"/>
          <w:szCs w:val="24"/>
        </w:rPr>
        <w:t xml:space="preserve"> в условиях родовой структуры общности могло означать только формирование определенной иерархии родов, возвышение одного рода над другими. Сколько</w:t>
      </w:r>
      <w:r w:rsidR="00464C50">
        <w:rPr>
          <w:rFonts w:ascii="Times New Roman" w:hAnsi="Times New Roman" w:cs="Times New Roman"/>
          <w:sz w:val="24"/>
          <w:szCs w:val="24"/>
        </w:rPr>
        <w:t>-</w:t>
      </w:r>
      <w:r w:rsidRPr="00144ECE">
        <w:rPr>
          <w:rFonts w:ascii="Times New Roman" w:hAnsi="Times New Roman" w:cs="Times New Roman"/>
          <w:sz w:val="24"/>
          <w:szCs w:val="24"/>
        </w:rPr>
        <w:t>нибудь убедительные аргументы в пользу того, что этот процесс был обусловлен внутренними факторами жизни общности, отсутствуют. Более того, если абстрагироваться от наличия внешнего окружения, то общая логика родового бытия такова, что всякий род должен был бы воспротивиться попытке другого встать над ним и подчинить его себе, что неизбежно повлекло бы глубокий конфликт и, как следствие, распад общности.</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В то же время факторы, детерминирующие</w:t>
      </w:r>
    </w:p>
    <w:p w:rsidR="001E4900" w:rsidRPr="00144ECE" w:rsidRDefault="001E4900" w:rsidP="00464C50">
      <w:pPr>
        <w:spacing w:after="0" w:line="240" w:lineRule="auto"/>
        <w:jc w:val="both"/>
        <w:rPr>
          <w:rFonts w:ascii="Times New Roman" w:hAnsi="Times New Roman" w:cs="Times New Roman"/>
          <w:sz w:val="24"/>
          <w:szCs w:val="24"/>
        </w:rPr>
      </w:pPr>
      <w:r w:rsidRPr="00144ECE">
        <w:rPr>
          <w:rFonts w:ascii="Times New Roman" w:hAnsi="Times New Roman" w:cs="Times New Roman"/>
          <w:sz w:val="24"/>
          <w:szCs w:val="24"/>
        </w:rPr>
        <w:t>88</w:t>
      </w:r>
    </w:p>
    <w:p w:rsidR="001E4900" w:rsidRPr="00144ECE" w:rsidRDefault="001E4900" w:rsidP="00464C50">
      <w:pPr>
        <w:spacing w:after="0" w:line="240" w:lineRule="auto"/>
        <w:jc w:val="both"/>
        <w:rPr>
          <w:rFonts w:ascii="Times New Roman" w:hAnsi="Times New Roman" w:cs="Times New Roman"/>
          <w:sz w:val="24"/>
          <w:szCs w:val="24"/>
        </w:rPr>
      </w:pPr>
      <w:r w:rsidRPr="00144ECE">
        <w:rPr>
          <w:rFonts w:ascii="Times New Roman" w:hAnsi="Times New Roman" w:cs="Times New Roman"/>
          <w:sz w:val="24"/>
          <w:szCs w:val="24"/>
        </w:rPr>
        <w:t xml:space="preserve">процесс </w:t>
      </w:r>
      <w:proofErr w:type="spellStart"/>
      <w:r w:rsidRPr="00144ECE">
        <w:rPr>
          <w:rFonts w:ascii="Times New Roman" w:hAnsi="Times New Roman" w:cs="Times New Roman"/>
          <w:sz w:val="24"/>
          <w:szCs w:val="24"/>
        </w:rPr>
        <w:t>кефализации</w:t>
      </w:r>
      <w:proofErr w:type="spellEnd"/>
      <w:r w:rsidRPr="00144ECE">
        <w:rPr>
          <w:rFonts w:ascii="Times New Roman" w:hAnsi="Times New Roman" w:cs="Times New Roman"/>
          <w:sz w:val="24"/>
          <w:szCs w:val="24"/>
        </w:rPr>
        <w:t xml:space="preserve">, легко обнаруживаются при анализе взаимоотношений </w:t>
      </w:r>
      <w:proofErr w:type="spellStart"/>
      <w:r w:rsidRPr="00144ECE">
        <w:rPr>
          <w:rFonts w:ascii="Times New Roman" w:hAnsi="Times New Roman" w:cs="Times New Roman"/>
          <w:sz w:val="24"/>
          <w:szCs w:val="24"/>
        </w:rPr>
        <w:t>полиродовых</w:t>
      </w:r>
      <w:proofErr w:type="spellEnd"/>
      <w:r w:rsidRPr="00144ECE">
        <w:rPr>
          <w:rFonts w:ascii="Times New Roman" w:hAnsi="Times New Roman" w:cs="Times New Roman"/>
          <w:sz w:val="24"/>
          <w:szCs w:val="24"/>
        </w:rPr>
        <w:t xml:space="preserve"> общностей друг с другом. Эти отношения точно характеризуются выражением Гоббса «война всех против всех», что однозначно подтверждается как историей, так и современной этнографией.</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При вооруженном столкновении больших групп друг с другом важнейшим фактором успеха является организация ведения боя, которая требует формирования и развития руководства боевыми действиями. Поэтому общности, первыми выработавшие такую практику, обрели преимущества, и, несомненно, феномен руководства боевыми действиями получил распространение.</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Известно, что в обществах с родовой структурой именно роды выступают боевыми единицами. Войско организовано по родам. Это значит, что в рамках боевых действий военный руководитель распоряжается поведением не просто индивидов, а родовых боевых групп. Таким образом, военные действия порождают иерархию родов.</w:t>
      </w:r>
    </w:p>
    <w:p w:rsidR="001E4900"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Война всех против всех есть на рассматриваемом этапе исторического развития фактически непрерывное состояние. Боевые столкновения с окружением  конечно, не каждодневная действительность, однако вполне будничное дело. Значит, любое общество должно быть всегда готово и к отражению нападения, и к осуществлению собственного. В силу этого порождаемая требованиями войны иерархия постепенно превращается в постоянную характеристику общества. </w:t>
      </w:r>
      <w:proofErr w:type="spellStart"/>
      <w:r w:rsidRPr="00144ECE">
        <w:rPr>
          <w:rFonts w:ascii="Times New Roman" w:hAnsi="Times New Roman" w:cs="Times New Roman"/>
          <w:sz w:val="24"/>
          <w:szCs w:val="24"/>
        </w:rPr>
        <w:t>Полиродовые</w:t>
      </w:r>
      <w:proofErr w:type="spellEnd"/>
      <w:r w:rsidRPr="00144ECE">
        <w:rPr>
          <w:rFonts w:ascii="Times New Roman" w:hAnsi="Times New Roman" w:cs="Times New Roman"/>
          <w:sz w:val="24"/>
          <w:szCs w:val="24"/>
        </w:rPr>
        <w:t xml:space="preserve"> </w:t>
      </w:r>
      <w:proofErr w:type="spellStart"/>
      <w:r w:rsidRPr="00144ECE">
        <w:rPr>
          <w:rFonts w:ascii="Times New Roman" w:hAnsi="Times New Roman" w:cs="Times New Roman"/>
          <w:sz w:val="24"/>
          <w:szCs w:val="24"/>
        </w:rPr>
        <w:t>акефальные</w:t>
      </w:r>
      <w:proofErr w:type="spellEnd"/>
      <w:r w:rsidRPr="00144ECE">
        <w:rPr>
          <w:rFonts w:ascii="Times New Roman" w:hAnsi="Times New Roman" w:cs="Times New Roman"/>
          <w:sz w:val="24"/>
          <w:szCs w:val="24"/>
        </w:rPr>
        <w:t xml:space="preserve"> общности трансформируются в вождества. Иерархия родов обретает устойчивость по мере формирования идеологии, существенным моментом которой выступает связь вождя с потусторонним миром, обладающим абсолютным могуществом, устанавливающим правила и контролирующим их исполнение.</w:t>
      </w:r>
    </w:p>
    <w:p w:rsidR="008B638C" w:rsidRPr="00144ECE" w:rsidRDefault="001E4900"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Вождества, особенно сложные (включающие в себя простые вождества в качестве подсистем), представляя собой иерархически организованные общества с четко выраженной социальной властью, не имели, как было сказано, внутреннего механизма насилия, который как раз специфицирует государство. Для объяснения возникновения такого механизма следует обратить внимание на то, что уже на весьма ранних ступенях </w:t>
      </w:r>
      <w:proofErr w:type="spellStart"/>
      <w:r w:rsidRPr="00144ECE">
        <w:rPr>
          <w:rFonts w:ascii="Times New Roman" w:hAnsi="Times New Roman" w:cs="Times New Roman"/>
          <w:sz w:val="24"/>
          <w:szCs w:val="24"/>
        </w:rPr>
        <w:lastRenderedPageBreak/>
        <w:t>кефализации</w:t>
      </w:r>
      <w:proofErr w:type="spellEnd"/>
      <w:r w:rsidRPr="00144ECE">
        <w:rPr>
          <w:rFonts w:ascii="Times New Roman" w:hAnsi="Times New Roman" w:cs="Times New Roman"/>
          <w:sz w:val="24"/>
          <w:szCs w:val="24"/>
        </w:rPr>
        <w:t xml:space="preserve"> фиксируется возникновение особой группы людей профессиональных воинов. Не заменяя собой всеобщего участия взрослых мужчин в войнах, именно эти группы играли ключевую роль в боевых столкновениях. Они были лучше подготовлены, организованы и вооружены. Несмотря на то, что все взрослое мужское население находилось в постоянной, выражаясь современным языком, мобилизационной готовности, возникновение таких групп, часто называемых дружинами и находившихся в непосредственном подчинении вождя, представляло собой начало становления нетождественной обществу вооруженной силы, впоследствии сформировавшейся в армию.</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Становящаяся армия была первоначально сориентирована только вовне, причем некоторые задачи она могла решать самостоятельно, без всеобщей мобилизации. По мере совершенствования и усложнения вооружения, воинских умений и т.д. остальная часть общности перестала или почти перестала участвовать в военных действиях и осталась практически безоружной.</w:t>
      </w:r>
    </w:p>
    <w:p w:rsidR="001E4900"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Первоначально этот силовой механизм не мог превратиться в орудие внутреннего принуждения.</w:t>
      </w:r>
      <w:r w:rsidR="00464C50">
        <w:rPr>
          <w:rFonts w:ascii="Times New Roman" w:hAnsi="Times New Roman" w:cs="Times New Roman"/>
          <w:sz w:val="24"/>
          <w:szCs w:val="24"/>
        </w:rPr>
        <w:t xml:space="preserve"> </w:t>
      </w:r>
      <w:r w:rsidRPr="00144ECE">
        <w:rPr>
          <w:rFonts w:ascii="Times New Roman" w:hAnsi="Times New Roman" w:cs="Times New Roman"/>
          <w:sz w:val="24"/>
          <w:szCs w:val="24"/>
        </w:rPr>
        <w:t xml:space="preserve">Он сформировался в рамках вождества, базовым </w:t>
      </w:r>
      <w:proofErr w:type="gramStart"/>
      <w:r w:rsidRPr="00144ECE">
        <w:rPr>
          <w:rFonts w:ascii="Times New Roman" w:hAnsi="Times New Roman" w:cs="Times New Roman"/>
          <w:sz w:val="24"/>
          <w:szCs w:val="24"/>
        </w:rPr>
        <w:t>скрепом</w:t>
      </w:r>
      <w:proofErr w:type="gramEnd"/>
      <w:r w:rsidRPr="00144ECE">
        <w:rPr>
          <w:rFonts w:ascii="Times New Roman" w:hAnsi="Times New Roman" w:cs="Times New Roman"/>
          <w:sz w:val="24"/>
          <w:szCs w:val="24"/>
        </w:rPr>
        <w:t xml:space="preserve"> которого было идеологическое единство. Роды, входившие в вождество, готовы были совместно действовать под признаваемым ими и </w:t>
      </w:r>
      <w:proofErr w:type="gramStart"/>
      <w:r w:rsidRPr="00144ECE">
        <w:rPr>
          <w:rFonts w:ascii="Times New Roman" w:hAnsi="Times New Roman" w:cs="Times New Roman"/>
          <w:sz w:val="24"/>
          <w:szCs w:val="24"/>
        </w:rPr>
        <w:t>сакрально</w:t>
      </w:r>
      <w:r w:rsidR="00464C50">
        <w:rPr>
          <w:rFonts w:ascii="Times New Roman" w:hAnsi="Times New Roman" w:cs="Times New Roman"/>
          <w:sz w:val="24"/>
          <w:szCs w:val="24"/>
        </w:rPr>
        <w:t>-</w:t>
      </w:r>
      <w:r w:rsidRPr="00144ECE">
        <w:rPr>
          <w:rFonts w:ascii="Times New Roman" w:hAnsi="Times New Roman" w:cs="Times New Roman"/>
          <w:sz w:val="24"/>
          <w:szCs w:val="24"/>
        </w:rPr>
        <w:t>идеологически</w:t>
      </w:r>
      <w:proofErr w:type="gramEnd"/>
      <w:r w:rsidRPr="00144ECE">
        <w:rPr>
          <w:rFonts w:ascii="Times New Roman" w:hAnsi="Times New Roman" w:cs="Times New Roman"/>
          <w:sz w:val="24"/>
          <w:szCs w:val="24"/>
        </w:rPr>
        <w:t xml:space="preserve"> обоснованным руководством против общего врага. Однако характер эффективной идеологии мог быть только сакрально утверждающим единство данного общества, и потому использование силы внутри вождества было, во</w:t>
      </w:r>
      <w:r w:rsidR="00464C50">
        <w:rPr>
          <w:rFonts w:ascii="Times New Roman" w:hAnsi="Times New Roman" w:cs="Times New Roman"/>
          <w:sz w:val="24"/>
          <w:szCs w:val="24"/>
        </w:rPr>
        <w:t>-</w:t>
      </w:r>
      <w:r w:rsidRPr="00144ECE">
        <w:rPr>
          <w:rFonts w:ascii="Times New Roman" w:hAnsi="Times New Roman" w:cs="Times New Roman"/>
          <w:sz w:val="24"/>
          <w:szCs w:val="24"/>
        </w:rPr>
        <w:t>первых, невозможно, а, во</w:t>
      </w:r>
      <w:r w:rsidR="00464C50">
        <w:rPr>
          <w:rFonts w:ascii="Times New Roman" w:hAnsi="Times New Roman" w:cs="Times New Roman"/>
          <w:sz w:val="24"/>
          <w:szCs w:val="24"/>
        </w:rPr>
        <w:t>-</w:t>
      </w:r>
      <w:r w:rsidRPr="00144ECE">
        <w:rPr>
          <w:rFonts w:ascii="Times New Roman" w:hAnsi="Times New Roman" w:cs="Times New Roman"/>
          <w:sz w:val="24"/>
          <w:szCs w:val="24"/>
        </w:rPr>
        <w:t>вторых, если все</w:t>
      </w:r>
      <w:r w:rsidR="00464C50">
        <w:rPr>
          <w:rFonts w:ascii="Times New Roman" w:hAnsi="Times New Roman" w:cs="Times New Roman"/>
          <w:sz w:val="24"/>
          <w:szCs w:val="24"/>
        </w:rPr>
        <w:t>-</w:t>
      </w:r>
      <w:r w:rsidRPr="00144ECE">
        <w:rPr>
          <w:rFonts w:ascii="Times New Roman" w:hAnsi="Times New Roman" w:cs="Times New Roman"/>
          <w:sz w:val="24"/>
          <w:szCs w:val="24"/>
        </w:rPr>
        <w:t>таки допустить его в порядке мысленного эксперимента, было обречено и чревато, в лучшем случае, уничтожением прежнего центра власти и возникновением нового или, скорее, распадом общности.</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Тем не менее, ход истории привел к тому, что обособленная вооруженная сила, исходно предназначенная только для внешних военных действий, обрела сначала внутреннюю функцию, а затем часть ее выделилась для реализации этой функции, превратившись, в конце концов, в полицию. Это превращение сопровождалось и коренной идеологической трансформацией, обеспечившей </w:t>
      </w:r>
      <w:proofErr w:type="spellStart"/>
      <w:r w:rsidRPr="00144ECE">
        <w:rPr>
          <w:rFonts w:ascii="Times New Roman" w:hAnsi="Times New Roman" w:cs="Times New Roman"/>
          <w:sz w:val="24"/>
          <w:szCs w:val="24"/>
        </w:rPr>
        <w:t>легитимизацию</w:t>
      </w:r>
      <w:proofErr w:type="spellEnd"/>
      <w:r w:rsidRPr="00144ECE">
        <w:rPr>
          <w:rFonts w:ascii="Times New Roman" w:hAnsi="Times New Roman" w:cs="Times New Roman"/>
          <w:sz w:val="24"/>
          <w:szCs w:val="24"/>
        </w:rPr>
        <w:t xml:space="preserve"> возможности внутреннего насилия при определенных обстоятельствах. По всей вероятности, путь к </w:t>
      </w:r>
      <w:proofErr w:type="spellStart"/>
      <w:r w:rsidRPr="00144ECE">
        <w:rPr>
          <w:rFonts w:ascii="Times New Roman" w:hAnsi="Times New Roman" w:cs="Times New Roman"/>
          <w:sz w:val="24"/>
          <w:szCs w:val="24"/>
        </w:rPr>
        <w:t>легитимизации</w:t>
      </w:r>
      <w:proofErr w:type="spellEnd"/>
      <w:r w:rsidRPr="00144ECE">
        <w:rPr>
          <w:rFonts w:ascii="Times New Roman" w:hAnsi="Times New Roman" w:cs="Times New Roman"/>
          <w:sz w:val="24"/>
          <w:szCs w:val="24"/>
        </w:rPr>
        <w:t xml:space="preserve"> лежал через удержание в повиновении провинций древнейших империй. Провинции не совсем свои. Некогда силой присоединенные и через </w:t>
      </w:r>
      <w:proofErr w:type="spellStart"/>
      <w:r w:rsidRPr="00144ECE">
        <w:rPr>
          <w:rFonts w:ascii="Times New Roman" w:hAnsi="Times New Roman" w:cs="Times New Roman"/>
          <w:sz w:val="24"/>
          <w:szCs w:val="24"/>
        </w:rPr>
        <w:t>аманатство</w:t>
      </w:r>
      <w:proofErr w:type="spellEnd"/>
      <w:r w:rsidRPr="00144ECE">
        <w:rPr>
          <w:rFonts w:ascii="Times New Roman" w:hAnsi="Times New Roman" w:cs="Times New Roman"/>
          <w:sz w:val="24"/>
          <w:szCs w:val="24"/>
        </w:rPr>
        <w:t xml:space="preserve"> удерживаемые, они вполне могли быть переходным звеном к использованию силы уже к любым другим внутренним территориям и субъектам. Институт государства, видимо, впервые сформировался именно в империях. Компактные государственно организованные общества  результат последующей социальной эволюции.</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Механизм внутреннего принуждения, конституирующий и специфицирующий государство, вырастает из армии. При этом он не является институтом, закрепляющим имущественное рассло</w:t>
      </w:r>
      <w:r w:rsidR="00464C50">
        <w:rPr>
          <w:rFonts w:ascii="Times New Roman" w:hAnsi="Times New Roman" w:cs="Times New Roman"/>
          <w:sz w:val="24"/>
          <w:szCs w:val="24"/>
        </w:rPr>
        <w:t>е</w:t>
      </w:r>
      <w:r w:rsidRPr="00144ECE">
        <w:rPr>
          <w:rFonts w:ascii="Times New Roman" w:hAnsi="Times New Roman" w:cs="Times New Roman"/>
          <w:sz w:val="24"/>
          <w:szCs w:val="24"/>
        </w:rPr>
        <w:t xml:space="preserve">ние. Напротив, вооруженная сила дает возможность обретать дополнительные материальные блага. На первых порах вооруженное сословие </w:t>
      </w:r>
      <w:proofErr w:type="spellStart"/>
      <w:r w:rsidR="00464C50">
        <w:rPr>
          <w:rFonts w:ascii="Times New Roman" w:hAnsi="Times New Roman" w:cs="Times New Roman"/>
          <w:sz w:val="24"/>
          <w:szCs w:val="24"/>
        </w:rPr>
        <w:t>имущественно</w:t>
      </w:r>
      <w:proofErr w:type="spellEnd"/>
      <w:r w:rsidRPr="00144ECE">
        <w:rPr>
          <w:rFonts w:ascii="Times New Roman" w:hAnsi="Times New Roman" w:cs="Times New Roman"/>
          <w:sz w:val="24"/>
          <w:szCs w:val="24"/>
        </w:rPr>
        <w:t xml:space="preserve"> </w:t>
      </w:r>
      <w:proofErr w:type="gramStart"/>
      <w:r w:rsidRPr="00144ECE">
        <w:rPr>
          <w:rFonts w:ascii="Times New Roman" w:hAnsi="Times New Roman" w:cs="Times New Roman"/>
          <w:sz w:val="24"/>
          <w:szCs w:val="24"/>
        </w:rPr>
        <w:t>возвышает</w:t>
      </w:r>
      <w:proofErr w:type="gramEnd"/>
      <w:r w:rsidRPr="00144ECE">
        <w:rPr>
          <w:rFonts w:ascii="Times New Roman" w:hAnsi="Times New Roman" w:cs="Times New Roman"/>
          <w:sz w:val="24"/>
          <w:szCs w:val="24"/>
        </w:rPr>
        <w:t xml:space="preserve"> прежде всего военная добыча, а впоследствии сила и статус позволяют </w:t>
      </w:r>
      <w:r w:rsidR="00464C50">
        <w:rPr>
          <w:rFonts w:ascii="Times New Roman" w:hAnsi="Times New Roman" w:cs="Times New Roman"/>
          <w:sz w:val="24"/>
          <w:szCs w:val="24"/>
        </w:rPr>
        <w:t>е</w:t>
      </w:r>
      <w:r w:rsidRPr="00144ECE">
        <w:rPr>
          <w:rFonts w:ascii="Times New Roman" w:hAnsi="Times New Roman" w:cs="Times New Roman"/>
          <w:sz w:val="24"/>
          <w:szCs w:val="24"/>
        </w:rPr>
        <w:t>му устанавливать по отношению к себе матери</w:t>
      </w:r>
      <w:r w:rsidR="00464C50">
        <w:rPr>
          <w:rFonts w:ascii="Times New Roman" w:hAnsi="Times New Roman" w:cs="Times New Roman"/>
          <w:sz w:val="24"/>
          <w:szCs w:val="24"/>
        </w:rPr>
        <w:t>а</w:t>
      </w:r>
      <w:r w:rsidRPr="00144ECE">
        <w:rPr>
          <w:rFonts w:ascii="Times New Roman" w:hAnsi="Times New Roman" w:cs="Times New Roman"/>
          <w:sz w:val="24"/>
          <w:szCs w:val="24"/>
        </w:rPr>
        <w:t xml:space="preserve">льные повинности других членов общества </w:t>
      </w:r>
      <w:proofErr w:type="spellStart"/>
      <w:r w:rsidRPr="00144ECE">
        <w:rPr>
          <w:rFonts w:ascii="Times New Roman" w:hAnsi="Times New Roman" w:cs="Times New Roman"/>
          <w:sz w:val="24"/>
          <w:szCs w:val="24"/>
        </w:rPr>
        <w:t>ч</w:t>
      </w:r>
      <w:r w:rsidR="00464C50">
        <w:rPr>
          <w:rFonts w:ascii="Times New Roman" w:hAnsi="Times New Roman" w:cs="Times New Roman"/>
          <w:sz w:val="24"/>
          <w:szCs w:val="24"/>
        </w:rPr>
        <w:t>р</w:t>
      </w:r>
      <w:r w:rsidRPr="00144ECE">
        <w:rPr>
          <w:rFonts w:ascii="Times New Roman" w:hAnsi="Times New Roman" w:cs="Times New Roman"/>
          <w:sz w:val="24"/>
          <w:szCs w:val="24"/>
        </w:rPr>
        <w:t>еез</w:t>
      </w:r>
      <w:proofErr w:type="spellEnd"/>
      <w:r w:rsidRPr="00144ECE">
        <w:rPr>
          <w:rFonts w:ascii="Times New Roman" w:hAnsi="Times New Roman" w:cs="Times New Roman"/>
          <w:sz w:val="24"/>
          <w:szCs w:val="24"/>
        </w:rPr>
        <w:t xml:space="preserve"> трансформацию ранее эквивалентного </w:t>
      </w:r>
      <w:proofErr w:type="spellStart"/>
      <w:r w:rsidRPr="00144ECE">
        <w:rPr>
          <w:rFonts w:ascii="Times New Roman" w:hAnsi="Times New Roman" w:cs="Times New Roman"/>
          <w:sz w:val="24"/>
          <w:szCs w:val="24"/>
        </w:rPr>
        <w:t>даробмена</w:t>
      </w:r>
      <w:proofErr w:type="spellEnd"/>
      <w:r w:rsidRPr="00144ECE">
        <w:rPr>
          <w:rFonts w:ascii="Times New Roman" w:hAnsi="Times New Roman" w:cs="Times New Roman"/>
          <w:sz w:val="24"/>
          <w:szCs w:val="24"/>
        </w:rPr>
        <w:t>.</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Тезис о том, что институт государства исходно</w:t>
      </w:r>
    </w:p>
    <w:p w:rsidR="008B638C" w:rsidRPr="00144ECE" w:rsidRDefault="008B638C" w:rsidP="00464C50">
      <w:pPr>
        <w:spacing w:after="0" w:line="240" w:lineRule="auto"/>
        <w:jc w:val="both"/>
        <w:rPr>
          <w:rFonts w:ascii="Times New Roman" w:hAnsi="Times New Roman" w:cs="Times New Roman"/>
          <w:sz w:val="24"/>
          <w:szCs w:val="24"/>
        </w:rPr>
      </w:pPr>
      <w:r w:rsidRPr="00144ECE">
        <w:rPr>
          <w:rFonts w:ascii="Times New Roman" w:hAnsi="Times New Roman" w:cs="Times New Roman"/>
          <w:sz w:val="24"/>
          <w:szCs w:val="24"/>
        </w:rPr>
        <w:t>89</w:t>
      </w:r>
    </w:p>
    <w:p w:rsidR="008B638C" w:rsidRPr="00144ECE" w:rsidRDefault="008B638C" w:rsidP="00464C50">
      <w:pPr>
        <w:spacing w:after="0" w:line="240" w:lineRule="auto"/>
        <w:jc w:val="both"/>
        <w:rPr>
          <w:rFonts w:ascii="Times New Roman" w:hAnsi="Times New Roman" w:cs="Times New Roman"/>
          <w:sz w:val="24"/>
          <w:szCs w:val="24"/>
        </w:rPr>
      </w:pPr>
      <w:r w:rsidRPr="00144ECE">
        <w:rPr>
          <w:rFonts w:ascii="Times New Roman" w:hAnsi="Times New Roman" w:cs="Times New Roman"/>
          <w:sz w:val="24"/>
          <w:szCs w:val="24"/>
        </w:rPr>
        <w:t>возник</w:t>
      </w:r>
      <w:r w:rsidR="00464C50">
        <w:rPr>
          <w:rFonts w:ascii="Times New Roman" w:hAnsi="Times New Roman" w:cs="Times New Roman"/>
          <w:sz w:val="24"/>
          <w:szCs w:val="24"/>
        </w:rPr>
        <w:t>ает</w:t>
      </w:r>
      <w:r w:rsidRPr="00144ECE">
        <w:rPr>
          <w:rFonts w:ascii="Times New Roman" w:hAnsi="Times New Roman" w:cs="Times New Roman"/>
          <w:sz w:val="24"/>
          <w:szCs w:val="24"/>
        </w:rPr>
        <w:t xml:space="preserve"> на основе института армии, имеет сотни,</w:t>
      </w:r>
      <w:r w:rsidR="00464C50">
        <w:rPr>
          <w:rFonts w:ascii="Times New Roman" w:hAnsi="Times New Roman" w:cs="Times New Roman"/>
          <w:sz w:val="24"/>
          <w:szCs w:val="24"/>
        </w:rPr>
        <w:t xml:space="preserve"> </w:t>
      </w:r>
      <w:r w:rsidRPr="00144ECE">
        <w:rPr>
          <w:rFonts w:ascii="Times New Roman" w:hAnsi="Times New Roman" w:cs="Times New Roman"/>
          <w:sz w:val="24"/>
          <w:szCs w:val="24"/>
        </w:rPr>
        <w:t>если не тысячи, подтверждений в последующей истории, а также и в современности. Каждый раз, когда в том или ином сравнительно развитом государственно организованном обществе социальный порядок начинает расшатываться в результате крестьянских восстаний, этнических волнений, сепаратистских выступлений окраин и т.п., и внутренне ориентированные силовые структуры оказываютс</w:t>
      </w:r>
      <w:r w:rsidR="00464C50">
        <w:rPr>
          <w:rFonts w:ascii="Times New Roman" w:hAnsi="Times New Roman" w:cs="Times New Roman"/>
          <w:sz w:val="24"/>
          <w:szCs w:val="24"/>
        </w:rPr>
        <w:t>я не в состоянии его поддержать,</w:t>
      </w:r>
      <w:r w:rsidRPr="00144ECE">
        <w:rPr>
          <w:rFonts w:ascii="Times New Roman" w:hAnsi="Times New Roman" w:cs="Times New Roman"/>
          <w:sz w:val="24"/>
          <w:szCs w:val="24"/>
        </w:rPr>
        <w:t xml:space="preserve"> на помощь приходит армия. Подавив </w:t>
      </w:r>
      <w:proofErr w:type="spellStart"/>
      <w:r w:rsidRPr="00144ECE">
        <w:rPr>
          <w:rFonts w:ascii="Times New Roman" w:hAnsi="Times New Roman" w:cs="Times New Roman"/>
          <w:sz w:val="24"/>
          <w:szCs w:val="24"/>
        </w:rPr>
        <w:t>дезорганизующие</w:t>
      </w:r>
      <w:proofErr w:type="spellEnd"/>
      <w:r w:rsidRPr="00144ECE">
        <w:rPr>
          <w:rFonts w:ascii="Times New Roman" w:hAnsi="Times New Roman" w:cs="Times New Roman"/>
          <w:sz w:val="24"/>
          <w:szCs w:val="24"/>
        </w:rPr>
        <w:t xml:space="preserve"> целостность общества действия, она возвращает текущее </w:t>
      </w:r>
      <w:r w:rsidRPr="00144ECE">
        <w:rPr>
          <w:rFonts w:ascii="Times New Roman" w:hAnsi="Times New Roman" w:cs="Times New Roman"/>
          <w:sz w:val="24"/>
          <w:szCs w:val="24"/>
        </w:rPr>
        <w:lastRenderedPageBreak/>
        <w:t xml:space="preserve">поддержание порядка специализированным внутренним силовым структурам. Другой распространенный тип подтверждений военные перевороты, когда армия отстраняет неугодное ей государство и устанавливает другое. В обоих этих случаях мы имеем локальное повторение </w:t>
      </w:r>
      <w:proofErr w:type="spellStart"/>
      <w:r w:rsidRPr="00144ECE">
        <w:rPr>
          <w:rFonts w:ascii="Times New Roman" w:hAnsi="Times New Roman" w:cs="Times New Roman"/>
          <w:sz w:val="24"/>
          <w:szCs w:val="24"/>
        </w:rPr>
        <w:t>государствогенеза</w:t>
      </w:r>
      <w:proofErr w:type="spellEnd"/>
      <w:r w:rsidRPr="00144ECE">
        <w:rPr>
          <w:rFonts w:ascii="Times New Roman" w:hAnsi="Times New Roman" w:cs="Times New Roman"/>
          <w:sz w:val="24"/>
          <w:szCs w:val="24"/>
        </w:rPr>
        <w:t>, воспроизводящее его историческую логику.</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Становление юридической регуляции в свое время состояло в замене «права силы» на силу права в системе межродовых отношений. Становление института государства означало восстановление «права силы» и попрание силы права уже внутри конкретного общества. Государство исходно формировалось как антиправовой институт. Как пишет, опираясь на фундаментальные исследования исторических истоков власти и государственности Майкла Манна и Чарльза Тилли, профессор социологии Северо</w:t>
      </w:r>
      <w:r w:rsidR="00464C50">
        <w:rPr>
          <w:rFonts w:ascii="Times New Roman" w:hAnsi="Times New Roman" w:cs="Times New Roman"/>
          <w:sz w:val="24"/>
          <w:szCs w:val="24"/>
        </w:rPr>
        <w:t>-</w:t>
      </w:r>
      <w:r w:rsidRPr="00144ECE">
        <w:rPr>
          <w:rFonts w:ascii="Times New Roman" w:hAnsi="Times New Roman" w:cs="Times New Roman"/>
          <w:sz w:val="24"/>
          <w:szCs w:val="24"/>
        </w:rPr>
        <w:t xml:space="preserve">Западного университета в Чикаго Г. </w:t>
      </w:r>
      <w:proofErr w:type="spellStart"/>
      <w:r w:rsidRPr="00144ECE">
        <w:rPr>
          <w:rFonts w:ascii="Times New Roman" w:hAnsi="Times New Roman" w:cs="Times New Roman"/>
          <w:sz w:val="24"/>
          <w:szCs w:val="24"/>
        </w:rPr>
        <w:t>Дерлугьян</w:t>
      </w:r>
      <w:proofErr w:type="spellEnd"/>
      <w:r w:rsidRPr="00144ECE">
        <w:rPr>
          <w:rFonts w:ascii="Times New Roman" w:hAnsi="Times New Roman" w:cs="Times New Roman"/>
          <w:sz w:val="24"/>
          <w:szCs w:val="24"/>
        </w:rPr>
        <w:t>, раннее государство представляло собой военно</w:t>
      </w:r>
      <w:r w:rsidR="00464C50">
        <w:rPr>
          <w:rFonts w:ascii="Times New Roman" w:hAnsi="Times New Roman" w:cs="Times New Roman"/>
          <w:sz w:val="24"/>
          <w:szCs w:val="24"/>
        </w:rPr>
        <w:t>-</w:t>
      </w:r>
      <w:r w:rsidRPr="00144ECE">
        <w:rPr>
          <w:rFonts w:ascii="Times New Roman" w:hAnsi="Times New Roman" w:cs="Times New Roman"/>
          <w:sz w:val="24"/>
          <w:szCs w:val="24"/>
        </w:rPr>
        <w:t>рэкетирскую органи</w:t>
      </w:r>
      <w:r w:rsidR="00464C50">
        <w:rPr>
          <w:rFonts w:ascii="Times New Roman" w:hAnsi="Times New Roman" w:cs="Times New Roman"/>
          <w:sz w:val="24"/>
          <w:szCs w:val="24"/>
        </w:rPr>
        <w:t>зацию</w:t>
      </w:r>
      <w:r w:rsidRPr="00144ECE">
        <w:rPr>
          <w:rFonts w:ascii="Times New Roman" w:hAnsi="Times New Roman" w:cs="Times New Roman"/>
          <w:sz w:val="24"/>
          <w:szCs w:val="24"/>
        </w:rPr>
        <w:t xml:space="preserve">. </w:t>
      </w:r>
      <w:proofErr w:type="gramStart"/>
      <w:r w:rsidRPr="00144ECE">
        <w:rPr>
          <w:rFonts w:ascii="Times New Roman" w:hAnsi="Times New Roman" w:cs="Times New Roman"/>
          <w:sz w:val="24"/>
          <w:szCs w:val="24"/>
        </w:rPr>
        <w:t>«М. Манн и Ч.</w:t>
      </w:r>
      <w:r w:rsidR="00464C50">
        <w:rPr>
          <w:rFonts w:ascii="Times New Roman" w:hAnsi="Times New Roman" w:cs="Times New Roman"/>
          <w:sz w:val="24"/>
          <w:szCs w:val="24"/>
        </w:rPr>
        <w:t xml:space="preserve"> </w:t>
      </w:r>
      <w:r w:rsidRPr="00144ECE">
        <w:rPr>
          <w:rFonts w:ascii="Times New Roman" w:hAnsi="Times New Roman" w:cs="Times New Roman"/>
          <w:sz w:val="24"/>
          <w:szCs w:val="24"/>
        </w:rPr>
        <w:t>Тилли весьма убедительно показали, что феодализм и идущая от него современная государственность выросли из длительного исторического процесса, который развивался по логике рационализации и упорядочивания первичного элементарного грабежа</w:t>
      </w:r>
      <w:r w:rsidR="00D5441D">
        <w:rPr>
          <w:rStyle w:val="a5"/>
          <w:rFonts w:ascii="Times New Roman" w:hAnsi="Times New Roman" w:cs="Times New Roman"/>
          <w:sz w:val="24"/>
          <w:szCs w:val="24"/>
        </w:rPr>
        <w:footnoteReference w:id="3"/>
      </w:r>
      <w:r w:rsidRPr="00144ECE">
        <w:rPr>
          <w:rFonts w:ascii="Times New Roman" w:hAnsi="Times New Roman" w:cs="Times New Roman"/>
          <w:sz w:val="24"/>
          <w:szCs w:val="24"/>
        </w:rPr>
        <w:t>. Раннегосударственные формы господства есть по своей сути рэкет, т.е. дань, собираемая князьями и дружинниками вымогательство в обмен на защиту от самих себя и от ч</w:t>
      </w:r>
      <w:r w:rsidR="00B76982">
        <w:rPr>
          <w:rFonts w:ascii="Times New Roman" w:hAnsi="Times New Roman" w:cs="Times New Roman"/>
          <w:sz w:val="24"/>
          <w:szCs w:val="24"/>
        </w:rPr>
        <w:t>ужих рэкетирских организаций» (1</w:t>
      </w:r>
      <w:proofErr w:type="gramEnd"/>
      <w:r w:rsidRPr="00144ECE">
        <w:rPr>
          <w:rFonts w:ascii="Times New Roman" w:hAnsi="Times New Roman" w:cs="Times New Roman"/>
          <w:sz w:val="24"/>
          <w:szCs w:val="24"/>
        </w:rPr>
        <w:t>, 134).</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Становление и закрепление государства было обусловлено потребностями развития не права, а политики, чьей миссией является сохранение и укрепление социального целого, базовую угрозу которому составляют конкурирующие </w:t>
      </w:r>
      <w:proofErr w:type="spellStart"/>
      <w:r w:rsidRPr="00144ECE">
        <w:rPr>
          <w:rFonts w:ascii="Times New Roman" w:hAnsi="Times New Roman" w:cs="Times New Roman"/>
          <w:sz w:val="24"/>
          <w:szCs w:val="24"/>
        </w:rPr>
        <w:t>политии</w:t>
      </w:r>
      <w:proofErr w:type="spellEnd"/>
      <w:r w:rsidRPr="00144ECE">
        <w:rPr>
          <w:rFonts w:ascii="Times New Roman" w:hAnsi="Times New Roman" w:cs="Times New Roman"/>
          <w:sz w:val="24"/>
          <w:szCs w:val="24"/>
        </w:rPr>
        <w:t>. Первичное, политико</w:t>
      </w:r>
      <w:r w:rsidR="00D5441D">
        <w:rPr>
          <w:rFonts w:ascii="Times New Roman" w:hAnsi="Times New Roman" w:cs="Times New Roman"/>
          <w:sz w:val="24"/>
          <w:szCs w:val="24"/>
        </w:rPr>
        <w:t>-</w:t>
      </w:r>
      <w:r w:rsidRPr="00144ECE">
        <w:rPr>
          <w:rFonts w:ascii="Times New Roman" w:hAnsi="Times New Roman" w:cs="Times New Roman"/>
          <w:sz w:val="24"/>
          <w:szCs w:val="24"/>
        </w:rPr>
        <w:t>силовое, государство использовало наработанный правом инструментарий, в частности, нормативное регулирование, которое тем самым утрачивало юридическое содержание и обретало политическое. Государство укрепилось в истории потому, что оказалось наиболее эффе</w:t>
      </w:r>
      <w:r w:rsidR="00D5441D">
        <w:rPr>
          <w:rFonts w:ascii="Times New Roman" w:hAnsi="Times New Roman" w:cs="Times New Roman"/>
          <w:sz w:val="24"/>
          <w:szCs w:val="24"/>
        </w:rPr>
        <w:t>ктивным механизмом усиления дан</w:t>
      </w:r>
      <w:r w:rsidRPr="00144ECE">
        <w:rPr>
          <w:rFonts w:ascii="Times New Roman" w:hAnsi="Times New Roman" w:cs="Times New Roman"/>
          <w:sz w:val="24"/>
          <w:szCs w:val="24"/>
        </w:rPr>
        <w:t>ного общества перед лицом основной для него опасности, исходившей от других обществ. Не внутренняя логика, как это видится, например, марксизму, а логика адаптации к угрожающему внешнему миру обусловила возникновение государства. Более того, как показал Тили, «все государства до наступления ХІ</w:t>
      </w:r>
      <w:proofErr w:type="gramStart"/>
      <w:r w:rsidRPr="00144ECE">
        <w:rPr>
          <w:rFonts w:ascii="Times New Roman" w:hAnsi="Times New Roman" w:cs="Times New Roman"/>
          <w:sz w:val="24"/>
          <w:szCs w:val="24"/>
        </w:rPr>
        <w:t>Х</w:t>
      </w:r>
      <w:proofErr w:type="gramEnd"/>
      <w:r w:rsidRPr="00144ECE">
        <w:rPr>
          <w:rFonts w:ascii="Times New Roman" w:hAnsi="Times New Roman" w:cs="Times New Roman"/>
          <w:sz w:val="24"/>
          <w:szCs w:val="24"/>
        </w:rPr>
        <w:t xml:space="preserve"> века были по сути и по главнейшей функции организациями для подготовки и ведения войн» (</w:t>
      </w:r>
      <w:r w:rsidR="008333B0" w:rsidRPr="00144ECE">
        <w:rPr>
          <w:rFonts w:ascii="Times New Roman" w:hAnsi="Times New Roman" w:cs="Times New Roman"/>
          <w:sz w:val="24"/>
          <w:szCs w:val="24"/>
        </w:rPr>
        <w:t xml:space="preserve">Там </w:t>
      </w:r>
      <w:r w:rsidRPr="00144ECE">
        <w:rPr>
          <w:rFonts w:ascii="Times New Roman" w:hAnsi="Times New Roman" w:cs="Times New Roman"/>
          <w:sz w:val="24"/>
          <w:szCs w:val="24"/>
        </w:rPr>
        <w:t>же</w:t>
      </w:r>
      <w:r w:rsidR="008333B0">
        <w:rPr>
          <w:rFonts w:ascii="Times New Roman" w:hAnsi="Times New Roman" w:cs="Times New Roman"/>
          <w:sz w:val="24"/>
          <w:szCs w:val="24"/>
        </w:rPr>
        <w:t>, 137</w:t>
      </w:r>
      <w:r w:rsidRPr="00144ECE">
        <w:rPr>
          <w:rFonts w:ascii="Times New Roman" w:hAnsi="Times New Roman" w:cs="Times New Roman"/>
          <w:sz w:val="24"/>
          <w:szCs w:val="24"/>
        </w:rPr>
        <w:t>).</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Процесс замещения государством права, разумеется, в полной мере развертывался и относительно права собственности, а значит и против находившейся тогда в зачаточном состоянии экономики, которая представляет собой не что </w:t>
      </w:r>
      <w:proofErr w:type="gramStart"/>
      <w:r w:rsidRPr="00144ECE">
        <w:rPr>
          <w:rFonts w:ascii="Times New Roman" w:hAnsi="Times New Roman" w:cs="Times New Roman"/>
          <w:sz w:val="24"/>
          <w:szCs w:val="24"/>
        </w:rPr>
        <w:t>иное</w:t>
      </w:r>
      <w:proofErr w:type="gramEnd"/>
      <w:r w:rsidRPr="00144ECE">
        <w:rPr>
          <w:rFonts w:ascii="Times New Roman" w:hAnsi="Times New Roman" w:cs="Times New Roman"/>
          <w:sz w:val="24"/>
          <w:szCs w:val="24"/>
        </w:rPr>
        <w:t xml:space="preserve"> как механизм движения отчуждаемых ценностей на основе правового института собственности. Становление государства было, таким образом, не только антиправовым, но и </w:t>
      </w:r>
      <w:proofErr w:type="spellStart"/>
      <w:r w:rsidRPr="00144ECE">
        <w:rPr>
          <w:rFonts w:ascii="Times New Roman" w:hAnsi="Times New Roman" w:cs="Times New Roman"/>
          <w:sz w:val="24"/>
          <w:szCs w:val="24"/>
        </w:rPr>
        <w:t>антиэкономическим</w:t>
      </w:r>
      <w:proofErr w:type="spellEnd"/>
      <w:r w:rsidRPr="00144ECE">
        <w:rPr>
          <w:rFonts w:ascii="Times New Roman" w:hAnsi="Times New Roman" w:cs="Times New Roman"/>
          <w:sz w:val="24"/>
          <w:szCs w:val="24"/>
        </w:rPr>
        <w:t xml:space="preserve"> процессом. Государство в целом и действовавшие от его имени относительно самостоятельные субъекты обрели возможность изъятия производимой большинством населения продукции в свою пользу.</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Вектор деформации государством начал права и собственности заключался в обретении политически вышестоящими субъектами все большей власти по отношению </w:t>
      </w:r>
      <w:proofErr w:type="gramStart"/>
      <w:r w:rsidRPr="00144ECE">
        <w:rPr>
          <w:rFonts w:ascii="Times New Roman" w:hAnsi="Times New Roman" w:cs="Times New Roman"/>
          <w:sz w:val="24"/>
          <w:szCs w:val="24"/>
        </w:rPr>
        <w:t>к</w:t>
      </w:r>
      <w:proofErr w:type="gramEnd"/>
      <w:r w:rsidRPr="00144ECE">
        <w:rPr>
          <w:rFonts w:ascii="Times New Roman" w:hAnsi="Times New Roman" w:cs="Times New Roman"/>
          <w:sz w:val="24"/>
          <w:szCs w:val="24"/>
        </w:rPr>
        <w:t xml:space="preserve"> нижестоящим. В пределе это означало попрание не только права собственности, но и права на жизнь.</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Примеров обществ, где </w:t>
      </w:r>
      <w:proofErr w:type="gramStart"/>
      <w:r w:rsidRPr="00144ECE">
        <w:rPr>
          <w:rFonts w:ascii="Times New Roman" w:hAnsi="Times New Roman" w:cs="Times New Roman"/>
          <w:sz w:val="24"/>
          <w:szCs w:val="24"/>
        </w:rPr>
        <w:t>вышестоящий</w:t>
      </w:r>
      <w:proofErr w:type="gramEnd"/>
      <w:r w:rsidRPr="00144ECE">
        <w:rPr>
          <w:rFonts w:ascii="Times New Roman" w:hAnsi="Times New Roman" w:cs="Times New Roman"/>
          <w:sz w:val="24"/>
          <w:szCs w:val="24"/>
        </w:rPr>
        <w:t xml:space="preserve"> мог безнаказанно убить нижестоящего, много. Но такого рода массовой практики почти никогда не было, поскольку этому препятствовал целый ряд ограничений. Из них отмечу два. Во</w:t>
      </w:r>
      <w:r w:rsidR="008333B0">
        <w:rPr>
          <w:rFonts w:ascii="Times New Roman" w:hAnsi="Times New Roman" w:cs="Times New Roman"/>
          <w:sz w:val="24"/>
          <w:szCs w:val="24"/>
        </w:rPr>
        <w:t>-</w:t>
      </w:r>
      <w:r w:rsidRPr="00144ECE">
        <w:rPr>
          <w:rFonts w:ascii="Times New Roman" w:hAnsi="Times New Roman" w:cs="Times New Roman"/>
          <w:sz w:val="24"/>
          <w:szCs w:val="24"/>
        </w:rPr>
        <w:t>первых, вертикаль власти заинтересована в некоторой степени самостоятельности каждого социального слоя, а именно той, при которой наверх перемещается максимум социальных благ. Во</w:t>
      </w:r>
      <w:r w:rsidR="008333B0">
        <w:rPr>
          <w:rFonts w:ascii="Times New Roman" w:hAnsi="Times New Roman" w:cs="Times New Roman"/>
          <w:sz w:val="24"/>
          <w:szCs w:val="24"/>
        </w:rPr>
        <w:t>-</w:t>
      </w:r>
      <w:r w:rsidRPr="00144ECE">
        <w:rPr>
          <w:rFonts w:ascii="Times New Roman" w:hAnsi="Times New Roman" w:cs="Times New Roman"/>
          <w:sz w:val="24"/>
          <w:szCs w:val="24"/>
        </w:rPr>
        <w:t xml:space="preserve">вторых, </w:t>
      </w:r>
      <w:r w:rsidRPr="00144ECE">
        <w:rPr>
          <w:rFonts w:ascii="Times New Roman" w:hAnsi="Times New Roman" w:cs="Times New Roman"/>
          <w:sz w:val="24"/>
          <w:szCs w:val="24"/>
        </w:rPr>
        <w:lastRenderedPageBreak/>
        <w:t xml:space="preserve">как верно отмечает Г. </w:t>
      </w:r>
      <w:proofErr w:type="spellStart"/>
      <w:r w:rsidRPr="00144ECE">
        <w:rPr>
          <w:rFonts w:ascii="Times New Roman" w:hAnsi="Times New Roman" w:cs="Times New Roman"/>
          <w:sz w:val="24"/>
          <w:szCs w:val="24"/>
        </w:rPr>
        <w:t>Дерлугьян</w:t>
      </w:r>
      <w:proofErr w:type="spellEnd"/>
      <w:r w:rsidRPr="00144ECE">
        <w:rPr>
          <w:rFonts w:ascii="Times New Roman" w:hAnsi="Times New Roman" w:cs="Times New Roman"/>
          <w:sz w:val="24"/>
          <w:szCs w:val="24"/>
        </w:rPr>
        <w:t xml:space="preserve">, «если &lt;...&gt; </w:t>
      </w:r>
      <w:proofErr w:type="spellStart"/>
      <w:r w:rsidRPr="00144ECE">
        <w:rPr>
          <w:rFonts w:ascii="Times New Roman" w:hAnsi="Times New Roman" w:cs="Times New Roman"/>
          <w:sz w:val="24"/>
          <w:szCs w:val="24"/>
        </w:rPr>
        <w:t>элитновоенная</w:t>
      </w:r>
      <w:proofErr w:type="spellEnd"/>
      <w:r w:rsidRPr="00144ECE">
        <w:rPr>
          <w:rFonts w:ascii="Times New Roman" w:hAnsi="Times New Roman" w:cs="Times New Roman"/>
          <w:sz w:val="24"/>
          <w:szCs w:val="24"/>
        </w:rPr>
        <w:t xml:space="preserve"> власть собирается просуществовать дольше простого набега, ей потребуется </w:t>
      </w:r>
      <w:proofErr w:type="spellStart"/>
      <w:r w:rsidRPr="00144ECE">
        <w:rPr>
          <w:rFonts w:ascii="Times New Roman" w:hAnsi="Times New Roman" w:cs="Times New Roman"/>
          <w:sz w:val="24"/>
          <w:szCs w:val="24"/>
        </w:rPr>
        <w:t>какоето</w:t>
      </w:r>
      <w:proofErr w:type="spellEnd"/>
      <w:r w:rsidRPr="00144ECE">
        <w:rPr>
          <w:rFonts w:ascii="Times New Roman" w:hAnsi="Times New Roman" w:cs="Times New Roman"/>
          <w:sz w:val="24"/>
          <w:szCs w:val="24"/>
        </w:rPr>
        <w:t xml:space="preserve"> идеологическое освящение и престижный кодекс социально</w:t>
      </w:r>
      <w:r w:rsidR="008333B0">
        <w:rPr>
          <w:rFonts w:ascii="Times New Roman" w:hAnsi="Times New Roman" w:cs="Times New Roman"/>
          <w:sz w:val="24"/>
          <w:szCs w:val="24"/>
        </w:rPr>
        <w:t>-</w:t>
      </w:r>
      <w:r w:rsidRPr="00144ECE">
        <w:rPr>
          <w:rFonts w:ascii="Times New Roman" w:hAnsi="Times New Roman" w:cs="Times New Roman"/>
          <w:sz w:val="24"/>
          <w:szCs w:val="24"/>
        </w:rPr>
        <w:t>сдерживающих понятий» (там же, 134). Выход же вышестоящих властных слоев за некоторые пределы чреват подрывом идеологического единства, атрибутивного устойчивому обществу (даже современным обществам, хотя характер идеологического единства здесь иной, нежели в древних).</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 xml:space="preserve">Один из важнейших для теории государства выводов из открытия феномена вождества состоит в том, что институт государства исторически надстраивался над </w:t>
      </w:r>
      <w:proofErr w:type="spellStart"/>
      <w:r w:rsidRPr="00144ECE">
        <w:rPr>
          <w:rFonts w:ascii="Times New Roman" w:hAnsi="Times New Roman" w:cs="Times New Roman"/>
          <w:sz w:val="24"/>
          <w:szCs w:val="24"/>
        </w:rPr>
        <w:t>несиловыми</w:t>
      </w:r>
      <w:proofErr w:type="spellEnd"/>
      <w:r w:rsidRPr="00144ECE">
        <w:rPr>
          <w:rFonts w:ascii="Times New Roman" w:hAnsi="Times New Roman" w:cs="Times New Roman"/>
          <w:sz w:val="24"/>
          <w:szCs w:val="24"/>
        </w:rPr>
        <w:t xml:space="preserve"> механизмами управления, </w:t>
      </w:r>
      <w:proofErr w:type="gramStart"/>
      <w:r w:rsidRPr="00144ECE">
        <w:rPr>
          <w:rFonts w:ascii="Times New Roman" w:hAnsi="Times New Roman" w:cs="Times New Roman"/>
          <w:sz w:val="24"/>
          <w:szCs w:val="24"/>
        </w:rPr>
        <w:t>ключевым</w:t>
      </w:r>
      <w:proofErr w:type="gramEnd"/>
      <w:r w:rsidRPr="00144ECE">
        <w:rPr>
          <w:rFonts w:ascii="Times New Roman" w:hAnsi="Times New Roman" w:cs="Times New Roman"/>
          <w:sz w:val="24"/>
          <w:szCs w:val="24"/>
        </w:rPr>
        <w:t xml:space="preserve"> из которых была идеология. Генезис, как показал Гегель, сохраняется в результате в снятом виде. В государственно организованном обществе государство действенно лишь при наличии идеологического фундамента, разрушение которого делает неизбежным па</w:t>
      </w:r>
      <w:r w:rsidR="008333B0">
        <w:rPr>
          <w:rFonts w:ascii="Times New Roman" w:hAnsi="Times New Roman" w:cs="Times New Roman"/>
          <w:sz w:val="24"/>
          <w:szCs w:val="24"/>
        </w:rPr>
        <w:t>-</w:t>
      </w:r>
    </w:p>
    <w:p w:rsidR="008B638C" w:rsidRPr="00144ECE" w:rsidRDefault="008B638C" w:rsidP="008333B0">
      <w:pPr>
        <w:spacing w:after="0" w:line="240" w:lineRule="auto"/>
        <w:jc w:val="both"/>
        <w:rPr>
          <w:rFonts w:ascii="Times New Roman" w:hAnsi="Times New Roman" w:cs="Times New Roman"/>
          <w:sz w:val="24"/>
          <w:szCs w:val="24"/>
        </w:rPr>
      </w:pPr>
      <w:r w:rsidRPr="00144ECE">
        <w:rPr>
          <w:rFonts w:ascii="Times New Roman" w:hAnsi="Times New Roman" w:cs="Times New Roman"/>
          <w:sz w:val="24"/>
          <w:szCs w:val="24"/>
        </w:rPr>
        <w:t>90</w:t>
      </w:r>
    </w:p>
    <w:p w:rsidR="008B638C" w:rsidRPr="00144ECE" w:rsidRDefault="008B638C" w:rsidP="008333B0">
      <w:pPr>
        <w:spacing w:after="0" w:line="240" w:lineRule="auto"/>
        <w:jc w:val="both"/>
        <w:rPr>
          <w:rFonts w:ascii="Times New Roman" w:hAnsi="Times New Roman" w:cs="Times New Roman"/>
          <w:sz w:val="24"/>
          <w:szCs w:val="24"/>
        </w:rPr>
      </w:pPr>
      <w:proofErr w:type="spellStart"/>
      <w:r w:rsidRPr="00144ECE">
        <w:rPr>
          <w:rFonts w:ascii="Times New Roman" w:hAnsi="Times New Roman" w:cs="Times New Roman"/>
          <w:sz w:val="24"/>
          <w:szCs w:val="24"/>
        </w:rPr>
        <w:t>дение</w:t>
      </w:r>
      <w:proofErr w:type="spellEnd"/>
      <w:r w:rsidRPr="00144ECE">
        <w:rPr>
          <w:rFonts w:ascii="Times New Roman" w:hAnsi="Times New Roman" w:cs="Times New Roman"/>
          <w:sz w:val="24"/>
          <w:szCs w:val="24"/>
        </w:rPr>
        <w:t xml:space="preserve"> самого государства</w:t>
      </w:r>
      <w:bookmarkStart w:id="0" w:name="_GoBack"/>
      <w:bookmarkEnd w:id="0"/>
      <w:r w:rsidR="008333B0">
        <w:rPr>
          <w:rStyle w:val="a5"/>
          <w:rFonts w:ascii="Times New Roman" w:hAnsi="Times New Roman" w:cs="Times New Roman"/>
          <w:sz w:val="24"/>
          <w:szCs w:val="24"/>
        </w:rPr>
        <w:footnoteReference w:id="4"/>
      </w:r>
      <w:r w:rsidRPr="00144ECE">
        <w:rPr>
          <w:rFonts w:ascii="Times New Roman" w:hAnsi="Times New Roman" w:cs="Times New Roman"/>
          <w:sz w:val="24"/>
          <w:szCs w:val="24"/>
        </w:rPr>
        <w:t xml:space="preserve">. Поэтому государственная власть и идеология поддерживают друг друга. Идеология устойчивого общества тем или иным образом регулирует стабильные и взаимоприемлемые отношения между вышестоящими властными структурами и нижестоящими субъектами, не допуская беспредельного насилия по отношению </w:t>
      </w:r>
      <w:proofErr w:type="gramStart"/>
      <w:r w:rsidRPr="00144ECE">
        <w:rPr>
          <w:rFonts w:ascii="Times New Roman" w:hAnsi="Times New Roman" w:cs="Times New Roman"/>
          <w:sz w:val="24"/>
          <w:szCs w:val="24"/>
        </w:rPr>
        <w:t>к</w:t>
      </w:r>
      <w:proofErr w:type="gramEnd"/>
      <w:r w:rsidRPr="00144ECE">
        <w:rPr>
          <w:rFonts w:ascii="Times New Roman" w:hAnsi="Times New Roman" w:cs="Times New Roman"/>
          <w:sz w:val="24"/>
          <w:szCs w:val="24"/>
        </w:rPr>
        <w:t xml:space="preserve"> последним. Но она же </w:t>
      </w:r>
      <w:proofErr w:type="spellStart"/>
      <w:r w:rsidRPr="00144ECE">
        <w:rPr>
          <w:rFonts w:ascii="Times New Roman" w:hAnsi="Times New Roman" w:cs="Times New Roman"/>
          <w:sz w:val="24"/>
          <w:szCs w:val="24"/>
        </w:rPr>
        <w:t>легитимизирует</w:t>
      </w:r>
      <w:proofErr w:type="spellEnd"/>
      <w:r w:rsidRPr="00144ECE">
        <w:rPr>
          <w:rFonts w:ascii="Times New Roman" w:hAnsi="Times New Roman" w:cs="Times New Roman"/>
          <w:sz w:val="24"/>
          <w:szCs w:val="24"/>
        </w:rPr>
        <w:t xml:space="preserve"> неэквивалентный обмен социальными благами между ними.</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Формирование государства, «придавив» и существенно деформировав начала права и собственности, не уничтожило их полностью. Политико</w:t>
      </w:r>
      <w:r w:rsidR="008333B0">
        <w:rPr>
          <w:rFonts w:ascii="Times New Roman" w:hAnsi="Times New Roman" w:cs="Times New Roman"/>
          <w:sz w:val="24"/>
          <w:szCs w:val="24"/>
        </w:rPr>
        <w:t>-</w:t>
      </w:r>
      <w:r w:rsidRPr="00144ECE">
        <w:rPr>
          <w:rFonts w:ascii="Times New Roman" w:hAnsi="Times New Roman" w:cs="Times New Roman"/>
          <w:sz w:val="24"/>
          <w:szCs w:val="24"/>
        </w:rPr>
        <w:t xml:space="preserve">силовой порядок связывал верхи с низами, а также отчасти низы друг с другом через верхи. Однако при этом низы с низами, и вообще каждый слой внутри себя, строили свое поведение на основе признания, равенства, свободы, обязательств, обменов и т.д. Между </w:t>
      </w:r>
      <w:proofErr w:type="gramStart"/>
      <w:r w:rsidRPr="00144ECE">
        <w:rPr>
          <w:rFonts w:ascii="Times New Roman" w:hAnsi="Times New Roman" w:cs="Times New Roman"/>
          <w:sz w:val="24"/>
          <w:szCs w:val="24"/>
        </w:rPr>
        <w:t>равными</w:t>
      </w:r>
      <w:proofErr w:type="gramEnd"/>
      <w:r w:rsidRPr="00144ECE">
        <w:rPr>
          <w:rFonts w:ascii="Times New Roman" w:hAnsi="Times New Roman" w:cs="Times New Roman"/>
          <w:sz w:val="24"/>
          <w:szCs w:val="24"/>
        </w:rPr>
        <w:t xml:space="preserve"> сохранялись правовые отношения, в том числе в рамках института собственности. Таким образом, с возникновением государства в обществе началось сосуществование двух порядков: политико</w:t>
      </w:r>
      <w:r w:rsidR="008333B0">
        <w:rPr>
          <w:rFonts w:ascii="Times New Roman" w:hAnsi="Times New Roman" w:cs="Times New Roman"/>
          <w:sz w:val="24"/>
          <w:szCs w:val="24"/>
        </w:rPr>
        <w:t>-</w:t>
      </w:r>
      <w:r w:rsidRPr="00144ECE">
        <w:rPr>
          <w:rFonts w:ascii="Times New Roman" w:hAnsi="Times New Roman" w:cs="Times New Roman"/>
          <w:sz w:val="24"/>
          <w:szCs w:val="24"/>
        </w:rPr>
        <w:t>силового и экономико</w:t>
      </w:r>
      <w:r w:rsidR="008333B0">
        <w:rPr>
          <w:rFonts w:ascii="Times New Roman" w:hAnsi="Times New Roman" w:cs="Times New Roman"/>
          <w:sz w:val="24"/>
          <w:szCs w:val="24"/>
        </w:rPr>
        <w:t>-</w:t>
      </w:r>
      <w:r w:rsidRPr="00144ECE">
        <w:rPr>
          <w:rFonts w:ascii="Times New Roman" w:hAnsi="Times New Roman" w:cs="Times New Roman"/>
          <w:sz w:val="24"/>
          <w:szCs w:val="24"/>
        </w:rPr>
        <w:t>правового при доминировании первого.</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Здесь нет возможности разбирать тысячелетия сосуществования этих двух порядков, механизмы взаимного влияния, факторы эволюции, исторические формы и т.п. В Европе началом конца этой эпохи становится Новое время. Приближение и становление индустриального общества приводит к тому, что усиливаются, в том числе в военном отношении, те общества, у которых социальный порядок максимально способствует развитию производства, а это порядок экономико</w:t>
      </w:r>
      <w:r w:rsidR="008333B0">
        <w:rPr>
          <w:rFonts w:ascii="Times New Roman" w:hAnsi="Times New Roman" w:cs="Times New Roman"/>
          <w:sz w:val="24"/>
          <w:szCs w:val="24"/>
        </w:rPr>
        <w:t>-</w:t>
      </w:r>
      <w:r w:rsidRPr="00144ECE">
        <w:rPr>
          <w:rFonts w:ascii="Times New Roman" w:hAnsi="Times New Roman" w:cs="Times New Roman"/>
          <w:sz w:val="24"/>
          <w:szCs w:val="24"/>
        </w:rPr>
        <w:t>правовой, а не силовой. В результате прокатывается череда революций, вследствие которых, а также послереволюционного развития, доминированию политико</w:t>
      </w:r>
      <w:r w:rsidR="008333B0">
        <w:rPr>
          <w:rFonts w:ascii="Times New Roman" w:hAnsi="Times New Roman" w:cs="Times New Roman"/>
          <w:sz w:val="24"/>
          <w:szCs w:val="24"/>
        </w:rPr>
        <w:t>-</w:t>
      </w:r>
      <w:r w:rsidRPr="00144ECE">
        <w:rPr>
          <w:rFonts w:ascii="Times New Roman" w:hAnsi="Times New Roman" w:cs="Times New Roman"/>
          <w:sz w:val="24"/>
          <w:szCs w:val="24"/>
        </w:rPr>
        <w:t>силового порядка в большинстве европейских стран приходит конец.</w:t>
      </w:r>
    </w:p>
    <w:p w:rsidR="008B638C" w:rsidRPr="00144ECE" w:rsidRDefault="008B638C" w:rsidP="00144ECE">
      <w:pPr>
        <w:spacing w:after="0" w:line="240" w:lineRule="auto"/>
        <w:ind w:firstLine="284"/>
        <w:jc w:val="both"/>
        <w:rPr>
          <w:rFonts w:ascii="Times New Roman" w:hAnsi="Times New Roman" w:cs="Times New Roman"/>
          <w:sz w:val="24"/>
          <w:szCs w:val="24"/>
        </w:rPr>
      </w:pPr>
      <w:r w:rsidRPr="00144ECE">
        <w:rPr>
          <w:rFonts w:ascii="Times New Roman" w:hAnsi="Times New Roman" w:cs="Times New Roman"/>
          <w:sz w:val="24"/>
          <w:szCs w:val="24"/>
        </w:rPr>
        <w:t>При этом институт государства не сходит с исторической сцены. Однако он постепенно оказывается подчиненным праву и начинает действовать в его рамках. Можно сказать и более объемно: общество посредством права подчиняет себе</w:t>
      </w:r>
      <w:r w:rsidR="008333B0">
        <w:rPr>
          <w:rFonts w:ascii="Times New Roman" w:hAnsi="Times New Roman" w:cs="Times New Roman"/>
          <w:sz w:val="24"/>
          <w:szCs w:val="24"/>
        </w:rPr>
        <w:t xml:space="preserve"> </w:t>
      </w:r>
      <w:r w:rsidRPr="00144ECE">
        <w:rPr>
          <w:rFonts w:ascii="Times New Roman" w:hAnsi="Times New Roman" w:cs="Times New Roman"/>
          <w:sz w:val="24"/>
          <w:szCs w:val="24"/>
        </w:rPr>
        <w:t xml:space="preserve">государство. С этих пор государство начинает трансформироваться в институт, стоящий на страже права как конституирующего социального порядка вообще и права собственности в частности. Более того, оно превращается в важнейший инструмент развития права посредством </w:t>
      </w:r>
      <w:r w:rsidRPr="00144ECE">
        <w:rPr>
          <w:rFonts w:ascii="Times New Roman" w:hAnsi="Times New Roman" w:cs="Times New Roman"/>
          <w:sz w:val="24"/>
          <w:szCs w:val="24"/>
        </w:rPr>
        <w:lastRenderedPageBreak/>
        <w:t>разработки, принятия и защиты правового законодательства. Защищенность права собственности государством создает простор для утверждения экономических законов и несопоставимо более быстрого, чем ранее, социального развития</w:t>
      </w:r>
    </w:p>
    <w:p w:rsidR="008B638C" w:rsidRPr="00144ECE" w:rsidRDefault="008B638C" w:rsidP="00144ECE">
      <w:pPr>
        <w:spacing w:after="0" w:line="240" w:lineRule="auto"/>
        <w:ind w:firstLine="284"/>
        <w:jc w:val="both"/>
        <w:rPr>
          <w:rFonts w:ascii="Times New Roman" w:hAnsi="Times New Roman" w:cs="Times New Roman"/>
          <w:sz w:val="24"/>
          <w:szCs w:val="24"/>
          <w:lang w:val="en-US"/>
        </w:rPr>
      </w:pPr>
    </w:p>
    <w:p w:rsidR="008B638C" w:rsidRPr="00685C40" w:rsidRDefault="00685C40" w:rsidP="00685C40">
      <w:pPr>
        <w:spacing w:after="0" w:line="240" w:lineRule="auto"/>
        <w:jc w:val="both"/>
        <w:rPr>
          <w:rFonts w:ascii="Times New Roman" w:hAnsi="Times New Roman" w:cs="Times New Roman"/>
          <w:b/>
          <w:i/>
          <w:sz w:val="24"/>
          <w:szCs w:val="24"/>
        </w:rPr>
      </w:pPr>
      <w:r w:rsidRPr="00685C40">
        <w:rPr>
          <w:rFonts w:ascii="Times New Roman" w:hAnsi="Times New Roman" w:cs="Times New Roman"/>
          <w:b/>
          <w:i/>
          <w:sz w:val="24"/>
          <w:szCs w:val="24"/>
        </w:rPr>
        <w:t>Список литературы</w:t>
      </w:r>
    </w:p>
    <w:p w:rsidR="001E4900" w:rsidRPr="00144ECE" w:rsidRDefault="001E4900" w:rsidP="00144ECE">
      <w:pPr>
        <w:spacing w:after="0" w:line="240" w:lineRule="auto"/>
        <w:ind w:firstLine="284"/>
        <w:jc w:val="both"/>
        <w:rPr>
          <w:rFonts w:ascii="Times New Roman" w:hAnsi="Times New Roman" w:cs="Times New Roman"/>
          <w:sz w:val="24"/>
          <w:szCs w:val="24"/>
        </w:rPr>
      </w:pPr>
    </w:p>
    <w:p w:rsidR="001E4900" w:rsidRPr="00B76982" w:rsidRDefault="00685C40" w:rsidP="00B76982">
      <w:pPr>
        <w:pStyle w:val="a6"/>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r w:rsidRPr="00B76982">
        <w:rPr>
          <w:rFonts w:ascii="Times New Roman" w:hAnsi="Times New Roman" w:cs="Times New Roman"/>
          <w:sz w:val="24"/>
          <w:szCs w:val="24"/>
        </w:rPr>
        <w:t>Дерлугьян</w:t>
      </w:r>
      <w:proofErr w:type="spellEnd"/>
      <w:r w:rsidRPr="00B76982">
        <w:rPr>
          <w:rFonts w:ascii="Times New Roman" w:hAnsi="Times New Roman" w:cs="Times New Roman"/>
          <w:sz w:val="24"/>
          <w:szCs w:val="24"/>
        </w:rPr>
        <w:t xml:space="preserve"> Г. Современное национальное государство и очередная капиталистическая глобализация </w:t>
      </w:r>
      <w:r w:rsidRPr="00B76982">
        <w:rPr>
          <w:rFonts w:ascii="Times New Roman" w:hAnsi="Times New Roman" w:cs="Times New Roman"/>
          <w:color w:val="6C6C6C"/>
          <w:sz w:val="24"/>
          <w:szCs w:val="24"/>
          <w:shd w:val="clear" w:color="auto" w:fill="FFFFFF"/>
        </w:rPr>
        <w:t>// XXI век. — 2004. — № 4 (6). — С. 133—148.</w:t>
      </w:r>
    </w:p>
    <w:sectPr w:rsidR="001E4900" w:rsidRPr="00B769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2B8" w:rsidRDefault="002252B8" w:rsidP="00144ECE">
      <w:pPr>
        <w:spacing w:after="0" w:line="240" w:lineRule="auto"/>
      </w:pPr>
      <w:r>
        <w:separator/>
      </w:r>
    </w:p>
  </w:endnote>
  <w:endnote w:type="continuationSeparator" w:id="0">
    <w:p w:rsidR="002252B8" w:rsidRDefault="002252B8" w:rsidP="0014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2B8" w:rsidRDefault="002252B8" w:rsidP="00144ECE">
      <w:pPr>
        <w:spacing w:after="0" w:line="240" w:lineRule="auto"/>
      </w:pPr>
      <w:r>
        <w:separator/>
      </w:r>
    </w:p>
  </w:footnote>
  <w:footnote w:type="continuationSeparator" w:id="0">
    <w:p w:rsidR="002252B8" w:rsidRDefault="002252B8" w:rsidP="00144ECE">
      <w:pPr>
        <w:spacing w:after="0" w:line="240" w:lineRule="auto"/>
      </w:pPr>
      <w:r>
        <w:continuationSeparator/>
      </w:r>
    </w:p>
  </w:footnote>
  <w:footnote w:id="1">
    <w:p w:rsidR="00144ECE" w:rsidRPr="00144ECE" w:rsidRDefault="00144ECE" w:rsidP="00144ECE">
      <w:pPr>
        <w:spacing w:after="0" w:line="240" w:lineRule="auto"/>
        <w:jc w:val="both"/>
        <w:rPr>
          <w:rFonts w:ascii="Times New Roman" w:hAnsi="Times New Roman" w:cs="Times New Roman"/>
          <w:sz w:val="20"/>
          <w:szCs w:val="20"/>
        </w:rPr>
      </w:pPr>
      <w:r w:rsidRPr="00144ECE">
        <w:rPr>
          <w:rStyle w:val="a5"/>
          <w:rFonts w:ascii="Times New Roman" w:hAnsi="Times New Roman" w:cs="Times New Roman"/>
          <w:sz w:val="20"/>
          <w:szCs w:val="20"/>
        </w:rPr>
        <w:footnoteRef/>
      </w:r>
      <w:r w:rsidRPr="00144ECE">
        <w:rPr>
          <w:rFonts w:ascii="Times New Roman" w:hAnsi="Times New Roman" w:cs="Times New Roman"/>
          <w:sz w:val="20"/>
          <w:szCs w:val="20"/>
        </w:rPr>
        <w:t xml:space="preserve"> Основные идеи сформулированы Э. Сервисом и М. </w:t>
      </w:r>
      <w:proofErr w:type="spellStart"/>
      <w:r w:rsidRPr="00144ECE">
        <w:rPr>
          <w:rFonts w:ascii="Times New Roman" w:hAnsi="Times New Roman" w:cs="Times New Roman"/>
          <w:sz w:val="20"/>
          <w:szCs w:val="20"/>
        </w:rPr>
        <w:t>Саллинзом</w:t>
      </w:r>
      <w:proofErr w:type="spellEnd"/>
      <w:r w:rsidRPr="00144ECE">
        <w:rPr>
          <w:rFonts w:ascii="Times New Roman" w:hAnsi="Times New Roman" w:cs="Times New Roman"/>
          <w:sz w:val="20"/>
          <w:szCs w:val="20"/>
        </w:rPr>
        <w:t>.</w:t>
      </w:r>
    </w:p>
  </w:footnote>
  <w:footnote w:id="2">
    <w:p w:rsidR="005C02D9" w:rsidRPr="00057CFC" w:rsidRDefault="005C02D9">
      <w:pPr>
        <w:pStyle w:val="a3"/>
        <w:rPr>
          <w:rFonts w:ascii="Times New Roman" w:hAnsi="Times New Roman" w:cs="Times New Roman"/>
        </w:rPr>
      </w:pPr>
      <w:r w:rsidRPr="00057CFC">
        <w:rPr>
          <w:rStyle w:val="a5"/>
          <w:rFonts w:ascii="Times New Roman" w:hAnsi="Times New Roman" w:cs="Times New Roman"/>
        </w:rPr>
        <w:footnoteRef/>
      </w:r>
      <w:r w:rsidRPr="00057CFC">
        <w:rPr>
          <w:rFonts w:ascii="Times New Roman" w:hAnsi="Times New Roman" w:cs="Times New Roman"/>
        </w:rPr>
        <w:t xml:space="preserve"> То есть не имеющего централизованного управления.</w:t>
      </w:r>
    </w:p>
  </w:footnote>
  <w:footnote w:id="3">
    <w:p w:rsidR="00D5441D" w:rsidRPr="00D5441D" w:rsidRDefault="00D5441D" w:rsidP="00D5441D">
      <w:pPr>
        <w:spacing w:after="0" w:line="240" w:lineRule="auto"/>
        <w:jc w:val="both"/>
        <w:rPr>
          <w:rFonts w:ascii="Times New Roman" w:hAnsi="Times New Roman" w:cs="Times New Roman"/>
          <w:sz w:val="20"/>
          <w:szCs w:val="20"/>
          <w:lang w:val="en-US"/>
        </w:rPr>
      </w:pPr>
      <w:r w:rsidRPr="00D5441D">
        <w:rPr>
          <w:rStyle w:val="a5"/>
          <w:rFonts w:ascii="Times New Roman" w:hAnsi="Times New Roman" w:cs="Times New Roman"/>
          <w:sz w:val="20"/>
          <w:szCs w:val="20"/>
        </w:rPr>
        <w:footnoteRef/>
      </w:r>
      <w:r w:rsidRPr="00D5441D">
        <w:rPr>
          <w:rFonts w:ascii="Times New Roman" w:hAnsi="Times New Roman" w:cs="Times New Roman"/>
          <w:sz w:val="20"/>
          <w:szCs w:val="20"/>
        </w:rPr>
        <w:t xml:space="preserve"> Ставшая классической статья Чарльза Тилли так и озаглавлена: «Становление войны и государства как организованная преступность». См</w:t>
      </w:r>
      <w:r w:rsidRPr="00D5441D">
        <w:rPr>
          <w:rFonts w:ascii="Times New Roman" w:hAnsi="Times New Roman" w:cs="Times New Roman"/>
          <w:sz w:val="20"/>
          <w:szCs w:val="20"/>
          <w:lang w:val="en-US"/>
        </w:rPr>
        <w:t xml:space="preserve">.: Tilly Charles, «War Making and </w:t>
      </w:r>
      <w:r>
        <w:rPr>
          <w:rFonts w:ascii="Times New Roman" w:hAnsi="Times New Roman" w:cs="Times New Roman"/>
          <w:sz w:val="20"/>
          <w:szCs w:val="20"/>
          <w:lang w:val="en-US"/>
        </w:rPr>
        <w:t>State Making as Organized Crime</w:t>
      </w:r>
      <w:r w:rsidRPr="00D5441D">
        <w:rPr>
          <w:rFonts w:ascii="Times New Roman" w:hAnsi="Times New Roman" w:cs="Times New Roman"/>
          <w:sz w:val="20"/>
          <w:szCs w:val="20"/>
          <w:lang w:val="en-US"/>
        </w:rPr>
        <w:t xml:space="preserve">» // Peter Evans, Dietrich </w:t>
      </w:r>
      <w:proofErr w:type="spellStart"/>
      <w:r w:rsidRPr="00D5441D">
        <w:rPr>
          <w:rFonts w:ascii="Times New Roman" w:hAnsi="Times New Roman" w:cs="Times New Roman"/>
          <w:sz w:val="20"/>
          <w:szCs w:val="20"/>
          <w:lang w:val="en-US"/>
        </w:rPr>
        <w:t>Rueschmeyer</w:t>
      </w:r>
      <w:proofErr w:type="spellEnd"/>
      <w:r w:rsidRPr="00D5441D">
        <w:rPr>
          <w:rFonts w:ascii="Times New Roman" w:hAnsi="Times New Roman" w:cs="Times New Roman"/>
          <w:sz w:val="20"/>
          <w:szCs w:val="20"/>
          <w:lang w:val="en-US"/>
        </w:rPr>
        <w:t xml:space="preserve">, Theda </w:t>
      </w:r>
      <w:proofErr w:type="spellStart"/>
      <w:r w:rsidRPr="00D5441D">
        <w:rPr>
          <w:rFonts w:ascii="Times New Roman" w:hAnsi="Times New Roman" w:cs="Times New Roman"/>
          <w:sz w:val="20"/>
          <w:szCs w:val="20"/>
          <w:lang w:val="en-US"/>
        </w:rPr>
        <w:t>Skocpol</w:t>
      </w:r>
      <w:proofErr w:type="spellEnd"/>
      <w:r w:rsidRPr="00D5441D">
        <w:rPr>
          <w:rFonts w:ascii="Times New Roman" w:hAnsi="Times New Roman" w:cs="Times New Roman"/>
          <w:sz w:val="20"/>
          <w:szCs w:val="20"/>
          <w:lang w:val="en-US"/>
        </w:rPr>
        <w:t xml:space="preserve"> (eds.) </w:t>
      </w:r>
      <w:proofErr w:type="gramStart"/>
      <w:r w:rsidRPr="00D5441D">
        <w:rPr>
          <w:rFonts w:ascii="Times New Roman" w:hAnsi="Times New Roman" w:cs="Times New Roman"/>
          <w:sz w:val="20"/>
          <w:szCs w:val="20"/>
          <w:lang w:val="en-US"/>
        </w:rPr>
        <w:t>Bringing the State Back In, Cambridge, C</w:t>
      </w:r>
      <w:r>
        <w:rPr>
          <w:rFonts w:ascii="Times New Roman" w:hAnsi="Times New Roman" w:cs="Times New Roman"/>
          <w:sz w:val="20"/>
          <w:szCs w:val="20"/>
          <w:lang w:val="en-US"/>
        </w:rPr>
        <w:t>ambridge University Press, 1985</w:t>
      </w:r>
      <w:r w:rsidRPr="00D5441D">
        <w:rPr>
          <w:rFonts w:ascii="Times New Roman" w:hAnsi="Times New Roman" w:cs="Times New Roman"/>
          <w:sz w:val="20"/>
          <w:szCs w:val="20"/>
          <w:lang w:val="en-US"/>
        </w:rPr>
        <w:t>.</w:t>
      </w:r>
      <w:proofErr w:type="gramEnd"/>
      <w:r w:rsidRPr="00D5441D">
        <w:rPr>
          <w:rFonts w:ascii="Times New Roman" w:hAnsi="Times New Roman" w:cs="Times New Roman"/>
          <w:sz w:val="20"/>
          <w:szCs w:val="20"/>
          <w:lang w:val="en-US"/>
        </w:rPr>
        <w:t xml:space="preserve"> pp. 169-191.</w:t>
      </w:r>
    </w:p>
    <w:p w:rsidR="00D5441D" w:rsidRPr="00D5441D" w:rsidRDefault="00D5441D">
      <w:pPr>
        <w:pStyle w:val="a3"/>
        <w:rPr>
          <w:lang w:val="en-US"/>
        </w:rPr>
      </w:pPr>
    </w:p>
  </w:footnote>
  <w:footnote w:id="4">
    <w:p w:rsidR="008333B0" w:rsidRPr="008333B0" w:rsidRDefault="008333B0" w:rsidP="008333B0">
      <w:pPr>
        <w:pStyle w:val="a3"/>
        <w:jc w:val="both"/>
        <w:rPr>
          <w:rFonts w:ascii="Times New Roman" w:hAnsi="Times New Roman" w:cs="Times New Roman"/>
        </w:rPr>
      </w:pPr>
      <w:r w:rsidRPr="008333B0">
        <w:rPr>
          <w:rStyle w:val="a5"/>
          <w:rFonts w:ascii="Times New Roman" w:hAnsi="Times New Roman" w:cs="Times New Roman"/>
        </w:rPr>
        <w:footnoteRef/>
      </w:r>
      <w:r w:rsidRPr="008333B0">
        <w:rPr>
          <w:rFonts w:ascii="Times New Roman" w:hAnsi="Times New Roman" w:cs="Times New Roman"/>
        </w:rPr>
        <w:t xml:space="preserve"> </w:t>
      </w:r>
      <w:proofErr w:type="spellStart"/>
      <w:r w:rsidRPr="008333B0">
        <w:rPr>
          <w:rFonts w:ascii="Times New Roman" w:hAnsi="Times New Roman" w:cs="Times New Roman"/>
        </w:rPr>
        <w:t>Н.Рыжков</w:t>
      </w:r>
      <w:proofErr w:type="spellEnd"/>
      <w:r w:rsidRPr="008333B0">
        <w:rPr>
          <w:rFonts w:ascii="Times New Roman" w:hAnsi="Times New Roman" w:cs="Times New Roman"/>
        </w:rPr>
        <w:t>, бывший глава советского правительства, анализируя причины краха СССР, сказал примерно так: «Нас всегда учили, что идеология это надстройка. А оказалось, что идеология базис»</w:t>
      </w:r>
      <w:r w:rsidR="00A333B5">
        <w:rPr>
          <w:rFonts w:ascii="Times New Roman" w:hAnsi="Times New Roman" w:cs="Times New Roman"/>
        </w:rPr>
        <w:t>. Цитирую по памяти, к сожалению,</w:t>
      </w:r>
      <w:r w:rsidRPr="008333B0">
        <w:rPr>
          <w:rFonts w:ascii="Times New Roman" w:hAnsi="Times New Roman" w:cs="Times New Roman"/>
        </w:rPr>
        <w:t xml:space="preserve"> мне не удалось найти текста этого выступления. Но ручаюсь не только за смысл, но и за близость к тексту</w:t>
      </w:r>
      <w:r w:rsidR="00A333B5">
        <w:rPr>
          <w:rFonts w:ascii="Times New Roman" w:hAnsi="Times New Roman" w:cs="Times New Roman"/>
        </w:rPr>
        <w:t>.</w:t>
      </w:r>
      <w:r w:rsidRPr="008333B0">
        <w:rPr>
          <w:rFonts w:ascii="Times New Roman" w:hAnsi="Times New Roman" w:cs="Times New Roman"/>
        </w:rPr>
        <w:t xml:space="preserve"> Меня тогда, в начале 90х, поразила не столько сама мысль, до которой я уже тоже доходил, сколько категориальная чет кость формулировки, показавшаяся удивительной в устах вовсе не теоретика, а чистого «хозяйственника». </w:t>
      </w:r>
      <w:proofErr w:type="gramStart"/>
      <w:r w:rsidRPr="008333B0">
        <w:rPr>
          <w:rFonts w:ascii="Times New Roman" w:hAnsi="Times New Roman" w:cs="Times New Roman"/>
        </w:rPr>
        <w:t>Склонен думать, что Н. Рыжкову никто это не подсказал, так как политически рядом с ним были догматики от марксизма которому этот тезис прямо противоречит И как раз умный и не в такой степени, как профессиональные идеологические чинов</w:t>
      </w:r>
      <w:r w:rsidR="00A333B5">
        <w:rPr>
          <w:rFonts w:ascii="Times New Roman" w:hAnsi="Times New Roman" w:cs="Times New Roman"/>
        </w:rPr>
        <w:t>ники, «</w:t>
      </w:r>
      <w:proofErr w:type="spellStart"/>
      <w:r w:rsidR="00A333B5">
        <w:rPr>
          <w:rFonts w:ascii="Times New Roman" w:hAnsi="Times New Roman" w:cs="Times New Roman"/>
        </w:rPr>
        <w:t>зашоренный</w:t>
      </w:r>
      <w:proofErr w:type="spellEnd"/>
      <w:r w:rsidR="00A333B5">
        <w:rPr>
          <w:rFonts w:ascii="Times New Roman" w:hAnsi="Times New Roman" w:cs="Times New Roman"/>
        </w:rPr>
        <w:t>» хозяйственник</w:t>
      </w:r>
      <w:r w:rsidRPr="008333B0">
        <w:rPr>
          <w:rFonts w:ascii="Times New Roman" w:hAnsi="Times New Roman" w:cs="Times New Roman"/>
        </w:rPr>
        <w:t xml:space="preserve"> вполне мог</w:t>
      </w:r>
      <w:r w:rsidR="00A333B5">
        <w:rPr>
          <w:rFonts w:ascii="Times New Roman" w:hAnsi="Times New Roman" w:cs="Times New Roman"/>
        </w:rPr>
        <w:t>,</w:t>
      </w:r>
      <w:r w:rsidRPr="008333B0">
        <w:rPr>
          <w:rFonts w:ascii="Times New Roman" w:hAnsi="Times New Roman" w:cs="Times New Roman"/>
        </w:rPr>
        <w:t xml:space="preserve"> наблюдая, как именно крах идеологии в период «гласности» стал непосредственной причиной падения режима, понять и сформулировать этот совершенно верный</w:t>
      </w:r>
      <w:proofErr w:type="gramEnd"/>
      <w:r w:rsidRPr="008333B0">
        <w:rPr>
          <w:rFonts w:ascii="Times New Roman" w:hAnsi="Times New Roman" w:cs="Times New Roman"/>
        </w:rPr>
        <w:t xml:space="preserve"> общетеоретический тезис</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D92"/>
    <w:multiLevelType w:val="hybridMultilevel"/>
    <w:tmpl w:val="30325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900"/>
    <w:rsid w:val="000561CE"/>
    <w:rsid w:val="00057CFC"/>
    <w:rsid w:val="00133FCE"/>
    <w:rsid w:val="00144ECE"/>
    <w:rsid w:val="001E4900"/>
    <w:rsid w:val="001E64EE"/>
    <w:rsid w:val="002150FD"/>
    <w:rsid w:val="002252B8"/>
    <w:rsid w:val="00314931"/>
    <w:rsid w:val="00402A66"/>
    <w:rsid w:val="00464C50"/>
    <w:rsid w:val="005C02D9"/>
    <w:rsid w:val="00685C40"/>
    <w:rsid w:val="00776780"/>
    <w:rsid w:val="007C7C43"/>
    <w:rsid w:val="008333B0"/>
    <w:rsid w:val="008A343C"/>
    <w:rsid w:val="008B638C"/>
    <w:rsid w:val="008F4C76"/>
    <w:rsid w:val="009F3BED"/>
    <w:rsid w:val="00A22546"/>
    <w:rsid w:val="00A333B5"/>
    <w:rsid w:val="00A55E0C"/>
    <w:rsid w:val="00A87848"/>
    <w:rsid w:val="00B76982"/>
    <w:rsid w:val="00BE0A4B"/>
    <w:rsid w:val="00C526C3"/>
    <w:rsid w:val="00CB6D6B"/>
    <w:rsid w:val="00D5441D"/>
    <w:rsid w:val="00E0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44ECE"/>
    <w:pPr>
      <w:spacing w:after="0" w:line="240" w:lineRule="auto"/>
    </w:pPr>
    <w:rPr>
      <w:sz w:val="20"/>
      <w:szCs w:val="20"/>
    </w:rPr>
  </w:style>
  <w:style w:type="character" w:customStyle="1" w:styleId="a4">
    <w:name w:val="Текст сноски Знак"/>
    <w:basedOn w:val="a0"/>
    <w:link w:val="a3"/>
    <w:uiPriority w:val="99"/>
    <w:semiHidden/>
    <w:rsid w:val="00144ECE"/>
    <w:rPr>
      <w:sz w:val="20"/>
      <w:szCs w:val="20"/>
    </w:rPr>
  </w:style>
  <w:style w:type="character" w:styleId="a5">
    <w:name w:val="footnote reference"/>
    <w:basedOn w:val="a0"/>
    <w:uiPriority w:val="99"/>
    <w:semiHidden/>
    <w:unhideWhenUsed/>
    <w:rsid w:val="00144ECE"/>
    <w:rPr>
      <w:vertAlign w:val="superscript"/>
    </w:rPr>
  </w:style>
  <w:style w:type="paragraph" w:styleId="a6">
    <w:name w:val="List Paragraph"/>
    <w:basedOn w:val="a"/>
    <w:uiPriority w:val="34"/>
    <w:qFormat/>
    <w:rsid w:val="00B769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44ECE"/>
    <w:pPr>
      <w:spacing w:after="0" w:line="240" w:lineRule="auto"/>
    </w:pPr>
    <w:rPr>
      <w:sz w:val="20"/>
      <w:szCs w:val="20"/>
    </w:rPr>
  </w:style>
  <w:style w:type="character" w:customStyle="1" w:styleId="a4">
    <w:name w:val="Текст сноски Знак"/>
    <w:basedOn w:val="a0"/>
    <w:link w:val="a3"/>
    <w:uiPriority w:val="99"/>
    <w:semiHidden/>
    <w:rsid w:val="00144ECE"/>
    <w:rPr>
      <w:sz w:val="20"/>
      <w:szCs w:val="20"/>
    </w:rPr>
  </w:style>
  <w:style w:type="character" w:styleId="a5">
    <w:name w:val="footnote reference"/>
    <w:basedOn w:val="a0"/>
    <w:uiPriority w:val="99"/>
    <w:semiHidden/>
    <w:unhideWhenUsed/>
    <w:rsid w:val="00144ECE"/>
    <w:rPr>
      <w:vertAlign w:val="superscript"/>
    </w:rPr>
  </w:style>
  <w:style w:type="paragraph" w:styleId="a6">
    <w:name w:val="List Paragraph"/>
    <w:basedOn w:val="a"/>
    <w:uiPriority w:val="34"/>
    <w:qFormat/>
    <w:rsid w:val="00B76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2612</Words>
  <Characters>14889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2026-08-12T16:11:00Z</dcterms:created>
  <dcterms:modified xsi:type="dcterms:W3CDTF">2026-08-13T04:16:00Z</dcterms:modified>
</cp:coreProperties>
</file>